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ECE3" w14:textId="6C1EF4CF" w:rsidR="00F02177" w:rsidRPr="00F02177" w:rsidRDefault="00F02177" w:rsidP="000B532D">
      <w:pPr>
        <w:jc w:val="center"/>
        <w:rPr>
          <w:rFonts w:ascii="TH SarabunPSK" w:hAnsi="TH SarabunPSK" w:cs="TH SarabunPSK" w:hint="cs"/>
          <w:b/>
          <w:bCs/>
          <w:sz w:val="32"/>
          <w:szCs w:val="32"/>
          <w:lang w:val="th-TH" w:bidi="ar-SA"/>
        </w:rPr>
      </w:pPr>
      <w:bookmarkStart w:id="0" w:name="_Hlk178342260"/>
      <w:r w:rsidRPr="00F0217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ข้อมูล</w:t>
      </w:r>
      <w:r w:rsidRPr="00F0217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บุคคลที่ได้รับการแต่งตั้งทำหน้าที่เป็น ผู้จัดการกองทุน</w:t>
      </w:r>
      <w:bookmarkStart w:id="1" w:name="_GoBack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2171"/>
        <w:gridCol w:w="1734"/>
        <w:gridCol w:w="1707"/>
        <w:gridCol w:w="1531"/>
        <w:gridCol w:w="2016"/>
      </w:tblGrid>
      <w:tr w:rsidR="00F02177" w:rsidRPr="00F02177" w14:paraId="4EE6F9AF" w14:textId="77777777" w:rsidTr="003869A9">
        <w:tc>
          <w:tcPr>
            <w:tcW w:w="1242" w:type="dxa"/>
            <w:shd w:val="clear" w:color="auto" w:fill="auto"/>
          </w:tcPr>
          <w:p w14:paraId="4F26F87F" w14:textId="77777777" w:rsidR="00F02177" w:rsidRPr="00F02177" w:rsidRDefault="00F02177" w:rsidP="003869A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 w:bidi="ar-SA"/>
              </w:rPr>
            </w:pPr>
            <w:r w:rsidRPr="00F021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ลำดับที่</w:t>
            </w:r>
          </w:p>
        </w:tc>
        <w:tc>
          <w:tcPr>
            <w:tcW w:w="3544" w:type="dxa"/>
            <w:shd w:val="clear" w:color="auto" w:fill="auto"/>
          </w:tcPr>
          <w:p w14:paraId="2517F362" w14:textId="77777777" w:rsidR="00F02177" w:rsidRPr="00F02177" w:rsidRDefault="00F02177" w:rsidP="003869A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 w:bidi="ar-SA"/>
              </w:rPr>
            </w:pPr>
            <w:r w:rsidRPr="00F021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ชื่อ - สกุล</w:t>
            </w:r>
          </w:p>
        </w:tc>
        <w:tc>
          <w:tcPr>
            <w:tcW w:w="2410" w:type="dxa"/>
            <w:shd w:val="clear" w:color="auto" w:fill="auto"/>
          </w:tcPr>
          <w:p w14:paraId="22E0C8E0" w14:textId="77777777" w:rsidR="00F02177" w:rsidRPr="00F02177" w:rsidRDefault="00F02177" w:rsidP="003869A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 w:bidi="ar-SA"/>
              </w:rPr>
            </w:pPr>
            <w:r w:rsidRPr="00F021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ตำแหน่ง</w:t>
            </w:r>
          </w:p>
        </w:tc>
        <w:tc>
          <w:tcPr>
            <w:tcW w:w="2268" w:type="dxa"/>
            <w:shd w:val="clear" w:color="auto" w:fill="auto"/>
          </w:tcPr>
          <w:p w14:paraId="2486FDC9" w14:textId="77777777" w:rsidR="00F02177" w:rsidRPr="00F02177" w:rsidRDefault="00F02177" w:rsidP="003869A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 w:bidi="ar-SA"/>
              </w:rPr>
            </w:pPr>
            <w:r w:rsidRPr="00F021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การศึกษา</w:t>
            </w:r>
          </w:p>
        </w:tc>
        <w:tc>
          <w:tcPr>
            <w:tcW w:w="2126" w:type="dxa"/>
            <w:shd w:val="clear" w:color="auto" w:fill="auto"/>
          </w:tcPr>
          <w:p w14:paraId="69C2DBA3" w14:textId="77777777" w:rsidR="00F02177" w:rsidRPr="00F02177" w:rsidRDefault="00F02177" w:rsidP="003869A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th-TH" w:bidi="ar-SA"/>
              </w:rPr>
            </w:pPr>
            <w:r w:rsidRPr="00F021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จำนวนปีในธุรกิจจัดการกองทุน</w:t>
            </w:r>
          </w:p>
        </w:tc>
        <w:tc>
          <w:tcPr>
            <w:tcW w:w="2584" w:type="dxa"/>
            <w:shd w:val="clear" w:color="auto" w:fill="auto"/>
          </w:tcPr>
          <w:p w14:paraId="7370F153" w14:textId="77777777" w:rsidR="00F02177" w:rsidRPr="00F02177" w:rsidRDefault="00F02177" w:rsidP="003869A9">
            <w:pPr>
              <w:spacing w:after="0"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F021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ประสบการณ์การทำงาน</w:t>
            </w:r>
          </w:p>
        </w:tc>
      </w:tr>
      <w:tr w:rsidR="00F02177" w:rsidRPr="00F02177" w14:paraId="73BB71F2" w14:textId="77777777" w:rsidTr="003869A9">
        <w:tc>
          <w:tcPr>
            <w:tcW w:w="1242" w:type="dxa"/>
            <w:shd w:val="clear" w:color="auto" w:fill="auto"/>
          </w:tcPr>
          <w:p w14:paraId="0E058438" w14:textId="77777777" w:rsidR="00F02177" w:rsidRPr="00F02177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 w:bidi="ar-SA"/>
              </w:rPr>
            </w:pPr>
          </w:p>
        </w:tc>
        <w:tc>
          <w:tcPr>
            <w:tcW w:w="3544" w:type="dxa"/>
            <w:shd w:val="clear" w:color="auto" w:fill="auto"/>
          </w:tcPr>
          <w:p w14:paraId="04AE236D" w14:textId="77777777" w:rsidR="00F02177" w:rsidRPr="00F02177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 w:bidi="ar-SA"/>
              </w:rPr>
            </w:pPr>
          </w:p>
        </w:tc>
        <w:tc>
          <w:tcPr>
            <w:tcW w:w="2410" w:type="dxa"/>
            <w:shd w:val="clear" w:color="auto" w:fill="auto"/>
          </w:tcPr>
          <w:p w14:paraId="2791C03A" w14:textId="77777777" w:rsidR="00F02177" w:rsidRPr="00F02177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 w:bidi="ar-SA"/>
              </w:rPr>
            </w:pPr>
          </w:p>
        </w:tc>
        <w:tc>
          <w:tcPr>
            <w:tcW w:w="2268" w:type="dxa"/>
            <w:shd w:val="clear" w:color="auto" w:fill="auto"/>
          </w:tcPr>
          <w:p w14:paraId="1D882A51" w14:textId="77777777" w:rsidR="00F02177" w:rsidRPr="00F02177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 w:bidi="ar-SA"/>
              </w:rPr>
            </w:pPr>
          </w:p>
        </w:tc>
        <w:tc>
          <w:tcPr>
            <w:tcW w:w="2126" w:type="dxa"/>
            <w:shd w:val="clear" w:color="auto" w:fill="auto"/>
          </w:tcPr>
          <w:p w14:paraId="0BCC3694" w14:textId="77777777" w:rsidR="00F02177" w:rsidRPr="00F02177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 w:bidi="ar-SA"/>
              </w:rPr>
            </w:pPr>
          </w:p>
        </w:tc>
        <w:tc>
          <w:tcPr>
            <w:tcW w:w="2584" w:type="dxa"/>
            <w:shd w:val="clear" w:color="auto" w:fill="auto"/>
          </w:tcPr>
          <w:p w14:paraId="34567461" w14:textId="77777777" w:rsidR="00F02177" w:rsidRPr="00F02177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val="th-TH" w:bidi="ar-SA"/>
              </w:rPr>
            </w:pPr>
          </w:p>
        </w:tc>
      </w:tr>
      <w:tr w:rsidR="00F02177" w:rsidRPr="001D2502" w14:paraId="4C5DC91A" w14:textId="77777777" w:rsidTr="003869A9">
        <w:tc>
          <w:tcPr>
            <w:tcW w:w="1242" w:type="dxa"/>
            <w:shd w:val="clear" w:color="auto" w:fill="auto"/>
          </w:tcPr>
          <w:p w14:paraId="790F4067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5926BA69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DCA25E3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0F1C43D8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A6368C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62B81DD8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476D13C8" w14:textId="77777777" w:rsidTr="003869A9">
        <w:tc>
          <w:tcPr>
            <w:tcW w:w="1242" w:type="dxa"/>
            <w:shd w:val="clear" w:color="auto" w:fill="auto"/>
          </w:tcPr>
          <w:p w14:paraId="44F8B7EC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14B4AB88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2254F3A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1C5D6792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65B1D7C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308708E5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195EF64C" w14:textId="77777777" w:rsidTr="003869A9">
        <w:tc>
          <w:tcPr>
            <w:tcW w:w="1242" w:type="dxa"/>
            <w:shd w:val="clear" w:color="auto" w:fill="auto"/>
          </w:tcPr>
          <w:p w14:paraId="3E9CAA49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1B3D8910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2BFFCC9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3A5179E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62BF1079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56E7E592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7486DA2C" w14:textId="77777777" w:rsidTr="003869A9">
        <w:tc>
          <w:tcPr>
            <w:tcW w:w="1242" w:type="dxa"/>
            <w:shd w:val="clear" w:color="auto" w:fill="auto"/>
          </w:tcPr>
          <w:p w14:paraId="6B1B766E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179B5C57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E322B2E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25AF58AE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2E9E44D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71E836AF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50B495A1" w14:textId="77777777" w:rsidTr="003869A9">
        <w:tc>
          <w:tcPr>
            <w:tcW w:w="1242" w:type="dxa"/>
            <w:shd w:val="clear" w:color="auto" w:fill="auto"/>
          </w:tcPr>
          <w:p w14:paraId="746CBAE6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0A4AFF92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A3B3ACF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D4C0EEF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9E5CADA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7FA3F9D6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5C791257" w14:textId="77777777" w:rsidTr="003869A9">
        <w:tc>
          <w:tcPr>
            <w:tcW w:w="1242" w:type="dxa"/>
            <w:shd w:val="clear" w:color="auto" w:fill="auto"/>
          </w:tcPr>
          <w:p w14:paraId="3ADD2A50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51AD1D52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94ABFF5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3B30CC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6FEAC13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331C370F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2C8A1D7A" w14:textId="77777777" w:rsidTr="003869A9">
        <w:tc>
          <w:tcPr>
            <w:tcW w:w="1242" w:type="dxa"/>
            <w:shd w:val="clear" w:color="auto" w:fill="auto"/>
          </w:tcPr>
          <w:p w14:paraId="2BC16FE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36EF5BD2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7A24BC7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841C585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1E4349F3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16789F76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1D605892" w14:textId="77777777" w:rsidTr="003869A9">
        <w:tc>
          <w:tcPr>
            <w:tcW w:w="1242" w:type="dxa"/>
            <w:shd w:val="clear" w:color="auto" w:fill="auto"/>
          </w:tcPr>
          <w:p w14:paraId="4999A038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25A46873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F47D108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712ADDC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148BB64D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4EDD5DB2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62948DE2" w14:textId="77777777" w:rsidTr="003869A9">
        <w:tc>
          <w:tcPr>
            <w:tcW w:w="1242" w:type="dxa"/>
            <w:shd w:val="clear" w:color="auto" w:fill="auto"/>
          </w:tcPr>
          <w:p w14:paraId="1432A9E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76AC42ED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499079A7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697E9BD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CEECAF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7FEDD86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7F5751DC" w14:textId="77777777" w:rsidTr="003869A9">
        <w:tc>
          <w:tcPr>
            <w:tcW w:w="1242" w:type="dxa"/>
            <w:shd w:val="clear" w:color="auto" w:fill="auto"/>
          </w:tcPr>
          <w:p w14:paraId="7814119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34F466D6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1F19FF9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36E907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3A89B1F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765393B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6AC17B37" w14:textId="77777777" w:rsidTr="003869A9">
        <w:tc>
          <w:tcPr>
            <w:tcW w:w="1242" w:type="dxa"/>
            <w:shd w:val="clear" w:color="auto" w:fill="auto"/>
          </w:tcPr>
          <w:p w14:paraId="53EC5889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2D0D641A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5C5F53C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65DFD0D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1EC1B81D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08C0E297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02E863F9" w14:textId="77777777" w:rsidTr="003869A9">
        <w:tc>
          <w:tcPr>
            <w:tcW w:w="1242" w:type="dxa"/>
            <w:shd w:val="clear" w:color="auto" w:fill="auto"/>
          </w:tcPr>
          <w:p w14:paraId="1BA0EE4F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07E313CF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2D7BAE23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7CD4488E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6F0799A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0275F94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653684B0" w14:textId="77777777" w:rsidTr="003869A9">
        <w:tc>
          <w:tcPr>
            <w:tcW w:w="1242" w:type="dxa"/>
            <w:shd w:val="clear" w:color="auto" w:fill="auto"/>
          </w:tcPr>
          <w:p w14:paraId="284FF8C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1F072F3F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71AC50FC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7AABD039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2C602480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7F651DD6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68E81E93" w14:textId="77777777" w:rsidTr="003869A9">
        <w:tc>
          <w:tcPr>
            <w:tcW w:w="1242" w:type="dxa"/>
            <w:shd w:val="clear" w:color="auto" w:fill="auto"/>
          </w:tcPr>
          <w:p w14:paraId="778D4E2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02FBC51A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FC51A0A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1784AFD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85A195A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138B7A86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5DA98526" w14:textId="77777777" w:rsidTr="003869A9">
        <w:tc>
          <w:tcPr>
            <w:tcW w:w="1242" w:type="dxa"/>
            <w:shd w:val="clear" w:color="auto" w:fill="auto"/>
          </w:tcPr>
          <w:p w14:paraId="2BE9DA93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457305D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68B37A58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48696420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E32F785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544E5F44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2177" w:rsidRPr="001D2502" w14:paraId="0D2B076D" w14:textId="77777777" w:rsidTr="003869A9">
        <w:tc>
          <w:tcPr>
            <w:tcW w:w="1242" w:type="dxa"/>
            <w:shd w:val="clear" w:color="auto" w:fill="auto"/>
          </w:tcPr>
          <w:p w14:paraId="4B65EDA7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14:paraId="205AFA42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D3F809B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683590D9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6A02CD2A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4" w:type="dxa"/>
            <w:shd w:val="clear" w:color="auto" w:fill="auto"/>
          </w:tcPr>
          <w:p w14:paraId="0885B986" w14:textId="77777777" w:rsidR="00F02177" w:rsidRPr="001D2502" w:rsidRDefault="00F02177" w:rsidP="003869A9">
            <w:pPr>
              <w:spacing w:after="0" w:line="276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F94038" w14:textId="28219364" w:rsidR="00F02177" w:rsidRDefault="00F02177" w:rsidP="000B532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2B20299D" w14:textId="1DD1DCC1" w:rsidR="00F02177" w:rsidRDefault="00F02177" w:rsidP="000B532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170E9841" w14:textId="25F3BBAC" w:rsidR="00F02177" w:rsidRDefault="00F02177" w:rsidP="000B532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127388F5" w14:textId="7559DFD0" w:rsidR="00F02177" w:rsidRDefault="00F02177" w:rsidP="000B532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13EC3357" w14:textId="677A3EFC" w:rsidR="00F02177" w:rsidRDefault="00F02177" w:rsidP="000B532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57CF3418" w14:textId="623D8208" w:rsidR="00F02177" w:rsidRDefault="00F02177" w:rsidP="000B532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14:paraId="556B0E33" w14:textId="6F298018" w:rsidR="000B532D" w:rsidRDefault="000B532D" w:rsidP="000B532D">
      <w:pPr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0B532D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แบบฟอร์มการจัดทำข้อมูลโดยบริษัทจัดการ</w:t>
      </w:r>
    </w:p>
    <w:bookmarkEnd w:id="0"/>
    <w:p w14:paraId="08F54349" w14:textId="2FF55D9D" w:rsidR="004F7A0D" w:rsidRPr="004F7A0D" w:rsidRDefault="000B532D" w:rsidP="00BE7D0A">
      <w:pPr>
        <w:spacing w:after="360"/>
        <w:jc w:val="center"/>
        <w:rPr>
          <w:rFonts w:ascii="Angsana New" w:hAnsi="Angsana New" w:cs="Angsana New"/>
          <w:sz w:val="32"/>
          <w:szCs w:val="32"/>
        </w:rPr>
      </w:pPr>
      <w:r w:rsidRPr="004F7A0D">
        <w:rPr>
          <w:rFonts w:ascii="Angsana New" w:hAnsi="Angsana New" w:cs="Angsana New"/>
          <w:sz w:val="32"/>
          <w:szCs w:val="32"/>
          <w:cs/>
        </w:rPr>
        <w:t xml:space="preserve">การลงทุนของกองทุนสำรองเลี้ยงชีพเป็นหัวใจสำคัญของการจัดการเงินกองทุนให้เติบโต </w:t>
      </w:r>
      <w:r w:rsidR="004F7A0D" w:rsidRPr="004F7A0D">
        <w:rPr>
          <w:rFonts w:ascii="Angsana New" w:hAnsi="Angsana New" w:cs="Angsana New"/>
          <w:sz w:val="32"/>
          <w:szCs w:val="32"/>
          <w:cs/>
        </w:rPr>
        <w:br/>
      </w:r>
      <w:r w:rsidRPr="004F7A0D">
        <w:rPr>
          <w:rFonts w:ascii="Angsana New" w:hAnsi="Angsana New" w:cs="Angsana New" w:hint="cs"/>
          <w:sz w:val="32"/>
          <w:szCs w:val="32"/>
          <w:cs/>
        </w:rPr>
        <w:t>เพื่อให้</w:t>
      </w:r>
      <w:r w:rsidRPr="004F7A0D">
        <w:rPr>
          <w:rFonts w:ascii="Angsana New" w:hAnsi="Angsana New" w:cs="Angsana New"/>
          <w:sz w:val="32"/>
          <w:szCs w:val="32"/>
          <w:cs/>
        </w:rPr>
        <w:t>คณะกรรมการกองทุน</w:t>
      </w:r>
      <w:r w:rsidRPr="004F7A0D">
        <w:rPr>
          <w:rFonts w:ascii="Angsana New" w:hAnsi="Angsana New" w:cs="Angsana New" w:hint="cs"/>
          <w:sz w:val="32"/>
          <w:szCs w:val="32"/>
          <w:cs/>
        </w:rPr>
        <w:t>สามารถ</w:t>
      </w:r>
      <w:r w:rsidRPr="004F7A0D">
        <w:rPr>
          <w:rFonts w:ascii="Angsana New" w:hAnsi="Angsana New" w:cs="Angsana New"/>
          <w:sz w:val="32"/>
          <w:szCs w:val="32"/>
          <w:cs/>
        </w:rPr>
        <w:t>คัดเลือกบริษัทจัดการ</w:t>
      </w:r>
      <w:r w:rsidRPr="004F7A0D">
        <w:rPr>
          <w:rFonts w:ascii="Angsana New" w:hAnsi="Angsana New" w:cs="Angsana New" w:hint="cs"/>
          <w:sz w:val="32"/>
          <w:szCs w:val="32"/>
          <w:cs/>
        </w:rPr>
        <w:t>ที่เหมาะสม</w:t>
      </w:r>
      <w:r w:rsidRPr="004F7A0D">
        <w:rPr>
          <w:rFonts w:ascii="Angsana New" w:hAnsi="Angsana New" w:cs="Angsana New"/>
          <w:sz w:val="32"/>
          <w:szCs w:val="32"/>
          <w:cs/>
        </w:rPr>
        <w:t>เข้ามาบริหารเงินกองทุน</w:t>
      </w:r>
      <w:r w:rsidRPr="004F7A0D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BE7D0A">
        <w:rPr>
          <w:rFonts w:ascii="Angsana New" w:hAnsi="Angsana New" w:cs="Angsana New"/>
          <w:sz w:val="32"/>
          <w:szCs w:val="32"/>
          <w:cs/>
        </w:rPr>
        <w:br/>
      </w:r>
      <w:r w:rsidRPr="004F7A0D">
        <w:rPr>
          <w:rFonts w:ascii="Angsana New" w:hAnsi="Angsana New" w:cs="Angsana New" w:hint="cs"/>
          <w:sz w:val="32"/>
          <w:szCs w:val="32"/>
          <w:cs/>
        </w:rPr>
        <w:t>บริษัทจัดการจึงควรจัดทำและนำเสนอข้อมูลที่ครบถ้วนและถูกต้อง</w:t>
      </w:r>
      <w:r w:rsidR="004F7A0D" w:rsidRPr="004F7A0D">
        <w:rPr>
          <w:rFonts w:ascii="Angsana New" w:hAnsi="Angsana New" w:cs="Angsana New"/>
          <w:sz w:val="32"/>
          <w:szCs w:val="32"/>
          <w:cs/>
        </w:rPr>
        <w:br/>
      </w:r>
      <w:r w:rsidRPr="004F7A0D">
        <w:rPr>
          <w:rFonts w:ascii="Angsana New" w:hAnsi="Angsana New" w:cs="Angsana New" w:hint="cs"/>
          <w:sz w:val="32"/>
          <w:szCs w:val="32"/>
          <w:cs/>
        </w:rPr>
        <w:t>เพื่อ</w:t>
      </w:r>
      <w:r w:rsidR="004F7A0D" w:rsidRPr="004F7A0D">
        <w:rPr>
          <w:rFonts w:ascii="Angsana New" w:hAnsi="Angsana New" w:cs="Angsana New"/>
          <w:sz w:val="32"/>
          <w:szCs w:val="32"/>
          <w:cs/>
        </w:rPr>
        <w:t>เป็นข้อมูลประกอบการตัดสินใจคัดเลือก</w:t>
      </w:r>
    </w:p>
    <w:p w14:paraId="54F37389" w14:textId="34038D0B" w:rsidR="004F7A0D" w:rsidRDefault="004F7A0D" w:rsidP="004F7A0D">
      <w:pPr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 w:hint="cs"/>
          <w:b/>
          <w:bCs/>
          <w:sz w:val="36"/>
          <w:szCs w:val="36"/>
          <w:cs/>
        </w:rPr>
        <w:t>ชื่อบริษัท ...........................................................</w:t>
      </w:r>
    </w:p>
    <w:p w14:paraId="7BC6815C" w14:textId="6AFB26E3" w:rsidR="004F7A0D" w:rsidRPr="004F7A0D" w:rsidRDefault="004F7A0D" w:rsidP="004F7A0D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  <w:r>
        <w:rPr>
          <w:rFonts w:ascii="Angsana New" w:hAnsi="Angsana New" w:cs="Angsana New"/>
          <w:b/>
          <w:bCs/>
          <w:noProof/>
          <w:sz w:val="36"/>
          <w:szCs w:val="36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2092E2" wp14:editId="000A0F2E">
                <wp:simplePos x="0" y="0"/>
                <wp:positionH relativeFrom="column">
                  <wp:posOffset>-37465</wp:posOffset>
                </wp:positionH>
                <wp:positionV relativeFrom="paragraph">
                  <wp:posOffset>435941</wp:posOffset>
                </wp:positionV>
                <wp:extent cx="6496050" cy="318770"/>
                <wp:effectExtent l="0" t="0" r="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18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9A2125D" id="Rectangle 1" o:spid="_x0000_s1026" style="position:absolute;margin-left:-2.95pt;margin-top:34.35pt;width:511.5pt;height:25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" fillcolor="#cfcdcd [2894]" stroked="f" strokeweight="1pt"/>
            </w:pict>
          </mc:Fallback>
        </mc:AlternateContent>
      </w:r>
      <w:r w:rsidRPr="004F7A0D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หลักเกณฑ์การพิจารณาคัดเลือกบริษัทจัดการ</w:t>
      </w:r>
    </w:p>
    <w:p w14:paraId="72C40955" w14:textId="6A74D4EF" w:rsidR="004F7A0D" w:rsidRDefault="004F7A0D" w:rsidP="004F7A0D">
      <w:pPr>
        <w:rPr>
          <w:rFonts w:ascii="Angsana New" w:hAnsi="Angsana New" w:cs="Angsana New"/>
          <w:b/>
          <w:bCs/>
          <w:sz w:val="32"/>
          <w:szCs w:val="32"/>
        </w:rPr>
      </w:pPr>
      <w:r w:rsidRPr="005B7FCC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มิติที่ </w:t>
      </w:r>
      <w:r>
        <w:rPr>
          <w:rFonts w:ascii="Angsana New" w:hAnsi="Angsana New" w:cs="Angsana New"/>
          <w:b/>
          <w:bCs/>
          <w:sz w:val="36"/>
          <w:szCs w:val="36"/>
        </w:rPr>
        <w:t>1</w:t>
      </w:r>
      <w:r w:rsidRPr="005B7FCC">
        <w:rPr>
          <w:rFonts w:ascii="Angsana New" w:hAnsi="Angsana New" w:cs="Angsana New" w:hint="cs"/>
          <w:b/>
          <w:bCs/>
          <w:sz w:val="36"/>
          <w:szCs w:val="36"/>
        </w:rPr>
        <w:t xml:space="preserve"> </w:t>
      </w:r>
      <w:r w:rsidRPr="004F7A0D">
        <w:rPr>
          <w:rFonts w:ascii="Angsana New" w:hAnsi="Angsana New" w:cs="Angsana New"/>
          <w:b/>
          <w:bCs/>
          <w:sz w:val="36"/>
          <w:szCs w:val="36"/>
          <w:cs/>
        </w:rPr>
        <w:t>ผลการดำเนินงานของบริษัทจัดการ</w:t>
      </w:r>
    </w:p>
    <w:p w14:paraId="4580B3C4" w14:textId="79E92678" w:rsidR="004F7A0D" w:rsidRPr="00A72A8F" w:rsidRDefault="004F7A0D" w:rsidP="004F7A0D">
      <w:pPr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A72A8F">
        <w:rPr>
          <w:rFonts w:ascii="Angsana New" w:hAnsi="Angsana New" w:cs="Angsana New" w:hint="cs"/>
          <w:b/>
          <w:bCs/>
          <w:sz w:val="32"/>
          <w:szCs w:val="32"/>
          <w:cs/>
        </w:rPr>
        <w:t>ข้อมูล ณ วันที่</w:t>
      </w:r>
      <w:r w:rsidRPr="00A72A8F">
        <w:rPr>
          <w:rFonts w:ascii="Angsana New" w:hAnsi="Angsana New" w:cs="Angsana New" w:hint="cs"/>
          <w:sz w:val="32"/>
          <w:szCs w:val="32"/>
        </w:rPr>
        <w:t xml:space="preserve"> _____________</w:t>
      </w:r>
      <w:r>
        <w:rPr>
          <w:rFonts w:ascii="Angsana New" w:hAnsi="Angsana New" w:cs="Angsana New"/>
          <w:sz w:val="32"/>
          <w:szCs w:val="32"/>
        </w:rPr>
        <w:t>_________</w:t>
      </w: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3690"/>
        <w:gridCol w:w="1440"/>
        <w:gridCol w:w="1530"/>
        <w:gridCol w:w="1620"/>
        <w:gridCol w:w="1890"/>
      </w:tblGrid>
      <w:tr w:rsidR="004F7A0D" w:rsidRPr="00A72A8F" w14:paraId="1A3552C2" w14:textId="77777777" w:rsidTr="007D7808"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44FC" w14:textId="5E0B0A04" w:rsidR="004F7A0D" w:rsidRPr="00A72A8F" w:rsidRDefault="004F7A0D" w:rsidP="00F40A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1CC6F21" w14:textId="77777777" w:rsidR="004F7A0D" w:rsidRPr="00A72A8F" w:rsidRDefault="004F7A0D" w:rsidP="00F40A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 xml:space="preserve">1 </w:t>
            </w: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7AD0414B" w14:textId="77777777" w:rsidR="004F7A0D" w:rsidRPr="00A72A8F" w:rsidRDefault="004F7A0D" w:rsidP="00F40A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3</w:t>
            </w: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2265C133" w14:textId="77777777" w:rsidR="004F7A0D" w:rsidRPr="00A72A8F" w:rsidRDefault="004F7A0D" w:rsidP="00F40A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5</w:t>
            </w: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4B18B2F" w14:textId="77777777" w:rsidR="004F7A0D" w:rsidRPr="00A72A8F" w:rsidRDefault="004F7A0D" w:rsidP="00F40A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ตั้งแต่จัดตั้งกองทุน</w:t>
            </w:r>
          </w:p>
        </w:tc>
      </w:tr>
      <w:tr w:rsidR="004F7A0D" w:rsidRPr="00A72A8F" w14:paraId="633FC68A" w14:textId="77777777" w:rsidTr="007D7808">
        <w:tc>
          <w:tcPr>
            <w:tcW w:w="10170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5BB7336" w14:textId="3175F6B8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นโยบายการลงทุน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…………………………….</w:t>
            </w:r>
          </w:p>
        </w:tc>
      </w:tr>
      <w:tr w:rsidR="004F7A0D" w:rsidRPr="00A72A8F" w14:paraId="4AA64D30" w14:textId="77777777" w:rsidTr="004F7A0D">
        <w:tc>
          <w:tcPr>
            <w:tcW w:w="3690" w:type="dxa"/>
            <w:tcBorders>
              <w:top w:val="single" w:sz="4" w:space="0" w:color="auto"/>
            </w:tcBorders>
          </w:tcPr>
          <w:p w14:paraId="0D4C677D" w14:textId="384224E1" w:rsidR="004F7A0D" w:rsidRPr="004F5962" w:rsidRDefault="004F7A0D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  <w:highlight w:val="cyan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ดัชนีชี้วัด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(Benchmark)</w:t>
            </w:r>
          </w:p>
        </w:tc>
        <w:tc>
          <w:tcPr>
            <w:tcW w:w="1440" w:type="dxa"/>
          </w:tcPr>
          <w:p w14:paraId="472ADAEF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21DE953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8D0192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C8237E0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F7A0D" w:rsidRPr="00A72A8F" w14:paraId="15225F3D" w14:textId="77777777" w:rsidTr="004F7A0D">
        <w:tc>
          <w:tcPr>
            <w:tcW w:w="3690" w:type="dxa"/>
          </w:tcPr>
          <w:p w14:paraId="2D5FD170" w14:textId="77777777" w:rsidR="004F7A0D" w:rsidRPr="00E87C69" w:rsidRDefault="004F7A0D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87C6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ความผันผวนของกองทุน</w:t>
            </w:r>
          </w:p>
        </w:tc>
        <w:tc>
          <w:tcPr>
            <w:tcW w:w="1440" w:type="dxa"/>
          </w:tcPr>
          <w:p w14:paraId="4FF29033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792DE8D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870A1E3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3FF5310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F7A0D" w:rsidRPr="00A72A8F" w14:paraId="7F536F56" w14:textId="77777777" w:rsidTr="004F7A0D">
        <w:tc>
          <w:tcPr>
            <w:tcW w:w="3690" w:type="dxa"/>
          </w:tcPr>
          <w:p w14:paraId="62AC5324" w14:textId="5987143D" w:rsidR="004F7A0D" w:rsidRPr="00E87C69" w:rsidRDefault="004F7A0D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E87C69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ความผันผวนของดัชนี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1440" w:type="dxa"/>
          </w:tcPr>
          <w:p w14:paraId="07FE7DD3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2DB0CA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8E40481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5E8DC1DF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4F7A0D" w:rsidRPr="00A72A8F" w14:paraId="00938114" w14:textId="77777777" w:rsidTr="004F7A0D">
        <w:tc>
          <w:tcPr>
            <w:tcW w:w="3690" w:type="dxa"/>
          </w:tcPr>
          <w:p w14:paraId="3EE32297" w14:textId="2F9FFB36" w:rsidR="004F7A0D" w:rsidRPr="00E87C69" w:rsidRDefault="00711C59" w:rsidP="00711C59">
            <w:pPr>
              <w:ind w:right="-109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</w:t>
            </w:r>
            <w:r w:rsidRPr="00E87C69">
              <w:rPr>
                <w:rFonts w:ascii="Angsana New" w:hAnsi="Angsana New" w:cs="Angsana New"/>
                <w:b/>
                <w:bCs/>
                <w:sz w:val="32"/>
                <w:szCs w:val="32"/>
              </w:rPr>
              <w:t>xcess return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711C59"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="004F7A0D" w:rsidRPr="00711C59">
              <w:rPr>
                <w:rFonts w:ascii="Angsana New" w:hAnsi="Angsana New" w:cs="Angsana New" w:hint="cs"/>
                <w:sz w:val="32"/>
                <w:szCs w:val="32"/>
                <w:cs/>
              </w:rPr>
              <w:t>ส่วนต่างระหว่างผลการดำเนินงานและผลตอบแทนของดัชนี</w:t>
            </w:r>
            <w:r w:rsidRPr="00711C59">
              <w:rPr>
                <w:rFonts w:ascii="Angsana New" w:hAnsi="Angsana New" w:cs="Angsana New" w:hint="cs"/>
                <w:sz w:val="32"/>
                <w:szCs w:val="32"/>
                <w:cs/>
              </w:rPr>
              <w:t>ชี้วัด)</w:t>
            </w:r>
          </w:p>
        </w:tc>
        <w:tc>
          <w:tcPr>
            <w:tcW w:w="1440" w:type="dxa"/>
          </w:tcPr>
          <w:p w14:paraId="2AB2C782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79C9919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DAA29E0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4154F64" w14:textId="77777777" w:rsidR="004F7A0D" w:rsidRPr="00A72A8F" w:rsidRDefault="004F7A0D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11C59" w:rsidRPr="00A72A8F" w14:paraId="14037949" w14:textId="77777777" w:rsidTr="004F7A0D">
        <w:tc>
          <w:tcPr>
            <w:tcW w:w="3690" w:type="dxa"/>
          </w:tcPr>
          <w:p w14:paraId="2AFC355E" w14:textId="7D119C07" w:rsidR="00711C59" w:rsidRPr="00E87C69" w:rsidRDefault="00711C59" w:rsidP="00711C59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Jensen’s Alpha</w:t>
            </w:r>
          </w:p>
        </w:tc>
        <w:tc>
          <w:tcPr>
            <w:tcW w:w="1440" w:type="dxa"/>
          </w:tcPr>
          <w:p w14:paraId="28981916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E0734D6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582D966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27DAE803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11C59" w:rsidRPr="00A72A8F" w14:paraId="2750384F" w14:textId="77777777" w:rsidTr="004F7A0D">
        <w:tc>
          <w:tcPr>
            <w:tcW w:w="3690" w:type="dxa"/>
          </w:tcPr>
          <w:p w14:paraId="3C6A6354" w14:textId="6EA57E40" w:rsidR="00711C59" w:rsidRPr="00E87C69" w:rsidRDefault="00711C59" w:rsidP="00711C59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Sharpe ratio</w:t>
            </w:r>
          </w:p>
        </w:tc>
        <w:tc>
          <w:tcPr>
            <w:tcW w:w="1440" w:type="dxa"/>
          </w:tcPr>
          <w:p w14:paraId="5871604F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088ABE4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6370099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71EE551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11C59" w:rsidRPr="00A72A8F" w14:paraId="1EC85BCB" w14:textId="77777777" w:rsidTr="004F7A0D">
        <w:tc>
          <w:tcPr>
            <w:tcW w:w="3690" w:type="dxa"/>
          </w:tcPr>
          <w:p w14:paraId="64A2405D" w14:textId="2FC5C234" w:rsidR="00711C59" w:rsidRPr="00E87C69" w:rsidRDefault="00711C59" w:rsidP="00711C59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Information ratio</w:t>
            </w:r>
          </w:p>
        </w:tc>
        <w:tc>
          <w:tcPr>
            <w:tcW w:w="1440" w:type="dxa"/>
          </w:tcPr>
          <w:p w14:paraId="3F8C2BA4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F731614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D2305DB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43A4A7DB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11C59" w:rsidRPr="00A72A8F" w14:paraId="3860E048" w14:textId="77777777" w:rsidTr="004F7A0D">
        <w:tc>
          <w:tcPr>
            <w:tcW w:w="3690" w:type="dxa"/>
          </w:tcPr>
          <w:p w14:paraId="2093CD7F" w14:textId="0D42B633" w:rsidR="00711C59" w:rsidRPr="00E87C69" w:rsidRDefault="00711C59" w:rsidP="00711C59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Tracking error</w:t>
            </w:r>
          </w:p>
        </w:tc>
        <w:tc>
          <w:tcPr>
            <w:tcW w:w="1440" w:type="dxa"/>
          </w:tcPr>
          <w:p w14:paraId="613F40AD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2A107E2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6B85D8B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69E95B4F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11C59" w:rsidRPr="00A72A8F" w14:paraId="35097019" w14:textId="77777777" w:rsidTr="004F7A0D">
        <w:tc>
          <w:tcPr>
            <w:tcW w:w="3690" w:type="dxa"/>
          </w:tcPr>
          <w:p w14:paraId="23C0883B" w14:textId="5D19B698" w:rsidR="00711C59" w:rsidRPr="00E87C69" w:rsidRDefault="00711C59" w:rsidP="00711C59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Maximum drawdown</w:t>
            </w:r>
          </w:p>
        </w:tc>
        <w:tc>
          <w:tcPr>
            <w:tcW w:w="1440" w:type="dxa"/>
          </w:tcPr>
          <w:p w14:paraId="2C3717B3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89506D1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8336321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66ED5B6" w14:textId="77777777" w:rsidR="00711C59" w:rsidRPr="00A72A8F" w:rsidRDefault="00711C59" w:rsidP="00711C5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35CB9643" w14:textId="1AFFC83D" w:rsidR="004F7A0D" w:rsidRDefault="004F7A0D" w:rsidP="004F7A0D">
      <w:pPr>
        <w:rPr>
          <w:rFonts w:ascii="Angsana New" w:hAnsi="Angsana New" w:cs="Angsana New"/>
          <w:sz w:val="18"/>
          <w:szCs w:val="18"/>
        </w:rPr>
      </w:pPr>
    </w:p>
    <w:p w14:paraId="7C3FE92F" w14:textId="3AE1989A" w:rsidR="00711C59" w:rsidRDefault="00711C59" w:rsidP="004F7A0D">
      <w:pPr>
        <w:rPr>
          <w:rFonts w:ascii="Angsana New" w:hAnsi="Angsana New" w:cs="Angsana New"/>
          <w:sz w:val="18"/>
          <w:szCs w:val="18"/>
        </w:rPr>
      </w:pPr>
    </w:p>
    <w:p w14:paraId="7BA80E67" w14:textId="5B2C1EE6" w:rsidR="00711C59" w:rsidRDefault="00711C59" w:rsidP="004F7A0D">
      <w:pPr>
        <w:rPr>
          <w:rFonts w:ascii="Angsana New" w:hAnsi="Angsana New" w:cs="Angsana New"/>
          <w:sz w:val="18"/>
          <w:szCs w:val="18"/>
        </w:rPr>
      </w:pPr>
    </w:p>
    <w:p w14:paraId="48E58EF4" w14:textId="43D23AD3" w:rsidR="00711C59" w:rsidRPr="00711C59" w:rsidRDefault="00711C59" w:rsidP="004F7A0D">
      <w:pPr>
        <w:rPr>
          <w:rFonts w:ascii="Angsana New" w:hAnsi="Angsana New" w:cs="Angsana New"/>
          <w:sz w:val="18"/>
          <w:szCs w:val="18"/>
        </w:rPr>
      </w:pPr>
    </w:p>
    <w:p w14:paraId="15652AA4" w14:textId="77777777" w:rsidR="005063C6" w:rsidRPr="005063C6" w:rsidRDefault="005063C6" w:rsidP="004F7A0D">
      <w:pPr>
        <w:rPr>
          <w:rFonts w:ascii="Angsana New" w:hAnsi="Angsana New" w:cs="Angsana New"/>
          <w:sz w:val="14"/>
          <w:szCs w:val="14"/>
        </w:rPr>
      </w:pPr>
    </w:p>
    <w:p w14:paraId="67EDF634" w14:textId="70EBF3CF" w:rsidR="00711C59" w:rsidRDefault="00711C59" w:rsidP="00711C59">
      <w:pPr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/>
          <w:bCs/>
          <w:noProof/>
          <w:sz w:val="36"/>
          <w:szCs w:val="36"/>
          <w:u w:val="single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3DE085" wp14:editId="4CB63313">
                <wp:simplePos x="0" y="0"/>
                <wp:positionH relativeFrom="margin">
                  <wp:posOffset>-23826</wp:posOffset>
                </wp:positionH>
                <wp:positionV relativeFrom="paragraph">
                  <wp:posOffset>409575</wp:posOffset>
                </wp:positionV>
                <wp:extent cx="6496050" cy="318770"/>
                <wp:effectExtent l="0" t="0" r="0" b="50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18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E01018B" id="Rectangle 2" o:spid="_x0000_s1026" style="position:absolute;margin-left:-1.9pt;margin-top:32.25pt;width:511.5pt;height:25.1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" fillcolor="#cfcdcd [2894]" stroked="f" strokeweight="1pt">
                <w10:wrap anchorx="margin"/>
              </v:rect>
            </w:pict>
          </mc:Fallback>
        </mc:AlternateContent>
      </w:r>
      <w:r w:rsidRPr="005B7FCC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มิติที่ </w:t>
      </w:r>
      <w:r>
        <w:rPr>
          <w:rFonts w:ascii="Angsana New" w:hAnsi="Angsana New" w:cs="Angsana New"/>
          <w:b/>
          <w:bCs/>
          <w:sz w:val="36"/>
          <w:szCs w:val="36"/>
        </w:rPr>
        <w:t>2</w:t>
      </w:r>
      <w:r w:rsidRPr="005B7FCC">
        <w:rPr>
          <w:rFonts w:ascii="Angsana New" w:hAnsi="Angsana New" w:cs="Angsana New" w:hint="cs"/>
          <w:b/>
          <w:bCs/>
          <w:sz w:val="36"/>
          <w:szCs w:val="36"/>
        </w:rPr>
        <w:t xml:space="preserve"> </w:t>
      </w:r>
      <w:r w:rsidRPr="00711C59">
        <w:rPr>
          <w:rFonts w:ascii="Angsana New" w:hAnsi="Angsana New" w:cs="Angsana New"/>
          <w:b/>
          <w:bCs/>
          <w:sz w:val="36"/>
          <w:szCs w:val="36"/>
          <w:cs/>
        </w:rPr>
        <w:t>ระบบงานของบริษัทจัดการ</w:t>
      </w:r>
    </w:p>
    <w:p w14:paraId="3CB45C89" w14:textId="77777777" w:rsidR="007431E2" w:rsidRPr="007431E2" w:rsidRDefault="007431E2" w:rsidP="00711C59">
      <w:pPr>
        <w:rPr>
          <w:rFonts w:ascii="Angsana New" w:hAnsi="Angsana New" w:cs="Angsana New"/>
          <w:b/>
          <w:bCs/>
          <w:sz w:val="14"/>
          <w:szCs w:val="14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052CB9" w14:paraId="2557E997" w14:textId="77777777" w:rsidTr="00863BD1">
        <w:tc>
          <w:tcPr>
            <w:tcW w:w="10165" w:type="dxa"/>
            <w:shd w:val="clear" w:color="auto" w:fill="D9D9D9" w:themeFill="background1" w:themeFillShade="D9"/>
          </w:tcPr>
          <w:p w14:paraId="7935F07D" w14:textId="0CA511A1" w:rsidR="00052CB9" w:rsidRDefault="00052CB9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2.1 </w:t>
            </w:r>
            <w:r w:rsidRPr="00052CB9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ระบบจัดการลงทุน</w:t>
            </w:r>
          </w:p>
        </w:tc>
      </w:tr>
      <w:tr w:rsidR="00052CB9" w14:paraId="76520830" w14:textId="77777777" w:rsidTr="00052CB9">
        <w:tc>
          <w:tcPr>
            <w:tcW w:w="10165" w:type="dxa"/>
          </w:tcPr>
          <w:p w14:paraId="246EAAFB" w14:textId="5E9757B4" w:rsidR="00CE44FE" w:rsidRDefault="00052CB9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(อธิบายหรือแสดงแผนภาพ</w:t>
            </w:r>
            <w:r w:rsidR="00CE44FE" w:rsidRPr="00CE44FE">
              <w:rPr>
                <w:rFonts w:ascii="Angsana New" w:hAnsi="Angsana New" w:cs="Angsana New"/>
                <w:sz w:val="32"/>
                <w:szCs w:val="32"/>
                <w:cs/>
              </w:rPr>
              <w:t>กระบวนการตัดสินใจลงทุนตั้งแต่ขั้นตอนการเลือกหลักทรัพย์ที่จะลงทุนจนถึงการตัดสินใจของผู้จัดการกองทุน</w:t>
            </w:r>
            <w:r w:rsidR="00CE44FE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CE44FE" w:rsidRPr="00CE44FE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ข้อมูลที่ใช้ประกอบการตัดสินใจลงทุน </w:t>
            </w:r>
            <w:r w:rsidR="00CE44FE">
              <w:rPr>
                <w:rFonts w:ascii="Angsana New" w:hAnsi="Angsana New" w:cs="Angsana New" w:hint="cs"/>
                <w:sz w:val="32"/>
                <w:szCs w:val="32"/>
                <w:cs/>
              </w:rPr>
              <w:t>และ</w:t>
            </w:r>
            <w:r w:rsidR="00CE44FE" w:rsidRPr="00CE44FE">
              <w:rPr>
                <w:rFonts w:ascii="Angsana New" w:hAnsi="Angsana New" w:cs="Angsana New"/>
                <w:sz w:val="32"/>
                <w:szCs w:val="32"/>
                <w:cs/>
              </w:rPr>
              <w:t>การจัดสรรหลักทรัพย์</w:t>
            </w:r>
            <w:r w:rsidR="00CE44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รวมถึงอธิบาย</w:t>
            </w:r>
            <w:r w:rsidR="00CE44FE" w:rsidRPr="00CE44FE">
              <w:rPr>
                <w:rFonts w:ascii="Angsana New" w:hAnsi="Angsana New" w:cs="Angsana New"/>
                <w:sz w:val="32"/>
                <w:szCs w:val="32"/>
                <w:cs/>
              </w:rPr>
              <w:t>บทบาท หน้าที่ ความรับผิดชอบ และองค์ประกอบ</w:t>
            </w:r>
            <w:r w:rsidR="00CE44FE">
              <w:rPr>
                <w:rFonts w:ascii="Angsana New" w:hAnsi="Angsana New" w:cs="Angsana New" w:hint="cs"/>
                <w:sz w:val="32"/>
                <w:szCs w:val="32"/>
                <w:cs/>
              </w:rPr>
              <w:t>ของ</w:t>
            </w:r>
            <w:r w:rsidR="00CE44FE" w:rsidRPr="00CE44FE">
              <w:rPr>
                <w:rFonts w:ascii="Angsana New" w:hAnsi="Angsana New" w:cs="Angsana New"/>
                <w:sz w:val="32"/>
                <w:szCs w:val="32"/>
                <w:cs/>
              </w:rPr>
              <w:t>คณะกรรมการพิจารณาการลงทุน</w:t>
            </w:r>
            <w:r w:rsidR="00CE44F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CE44FE" w:rsidRPr="00CE44FE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="00CE44FE" w:rsidRPr="00CE44FE">
              <w:rPr>
                <w:rFonts w:ascii="Angsana New" w:hAnsi="Angsana New" w:cs="Angsana New"/>
                <w:sz w:val="32"/>
                <w:szCs w:val="32"/>
              </w:rPr>
              <w:t>investment committee: IC)</w:t>
            </w:r>
            <w:r w:rsidR="00CE44FE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 w:rsidR="00CE44FE" w:rsidRPr="00CE44FE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  <w:p w14:paraId="7A152D3B" w14:textId="77777777" w:rsidR="00052CB9" w:rsidRDefault="00052CB9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</w:p>
          <w:p w14:paraId="4A854918" w14:textId="72E29904" w:rsidR="005063C6" w:rsidRDefault="005063C6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0AA4C328" w14:textId="498E1546" w:rsidR="00711C59" w:rsidRDefault="00711C59" w:rsidP="004F7A0D">
      <w:pPr>
        <w:rPr>
          <w:rFonts w:ascii="Angsana New" w:hAnsi="Angsana New" w:cs="Angsana New"/>
          <w:sz w:val="32"/>
          <w:szCs w:val="3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CE44FE" w14:paraId="242E6F0F" w14:textId="77777777" w:rsidTr="00863BD1">
        <w:tc>
          <w:tcPr>
            <w:tcW w:w="10165" w:type="dxa"/>
            <w:shd w:val="clear" w:color="auto" w:fill="D9D9D9" w:themeFill="background1" w:themeFillShade="D9"/>
          </w:tcPr>
          <w:p w14:paraId="3E998FCD" w14:textId="3A4D0DA6" w:rsidR="00CE44FE" w:rsidRDefault="00CE44FE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2.2 </w:t>
            </w:r>
            <w:r w:rsidRPr="00CE44FE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ระบบทะเบียนสมาชิกและระบบการรับ - จ่ายเงิน ให้แก่สมาชิก</w:t>
            </w:r>
          </w:p>
        </w:tc>
      </w:tr>
      <w:tr w:rsidR="00CE44FE" w14:paraId="30A349F1" w14:textId="77777777" w:rsidTr="00F40AE5">
        <w:tc>
          <w:tcPr>
            <w:tcW w:w="10165" w:type="dxa"/>
          </w:tcPr>
          <w:p w14:paraId="08FCCF10" w14:textId="77777777" w:rsidR="00CE44FE" w:rsidRDefault="00CE44FE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(อธิบายหรือแสดงแผนภาพ</w:t>
            </w:r>
            <w:r w:rsidRPr="00CE44FE">
              <w:rPr>
                <w:rFonts w:ascii="Angsana New" w:hAnsi="Angsana New" w:cs="Angsana New"/>
                <w:sz w:val="32"/>
                <w:szCs w:val="32"/>
                <w:cs/>
              </w:rPr>
              <w:t>ระบบทะเบียนและระบบการรับ-จ่ายเงินให้แก่สมาชิก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ให้ครอบคลุมอย่างน้อยในเรื่อง</w:t>
            </w:r>
            <w:r w:rsidRPr="00CE44FE">
              <w:rPr>
                <w:rFonts w:ascii="Angsana New" w:hAnsi="Angsana New" w:cs="Angsana New"/>
                <w:sz w:val="32"/>
                <w:szCs w:val="32"/>
                <w:cs/>
              </w:rPr>
              <w:t>การคำนวณราคา</w:t>
            </w:r>
            <w:r w:rsidR="00242F38">
              <w:rPr>
                <w:rFonts w:ascii="Angsana New" w:hAnsi="Angsana New" w:cs="Angsana New" w:hint="cs"/>
                <w:sz w:val="32"/>
                <w:szCs w:val="32"/>
                <w:cs/>
              </w:rPr>
              <w:t>และ</w:t>
            </w:r>
            <w:r w:rsidRPr="00CE44FE">
              <w:rPr>
                <w:rFonts w:ascii="Angsana New" w:hAnsi="Angsana New" w:cs="Angsana New"/>
                <w:sz w:val="32"/>
                <w:szCs w:val="32"/>
                <w:cs/>
              </w:rPr>
              <w:t>ความถูกต้องของจำนวนเงิน ช่องทาง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</w:t>
            </w:r>
            <w:r w:rsidRPr="00CE44FE">
              <w:rPr>
                <w:rFonts w:ascii="Angsana New" w:hAnsi="Angsana New" w:cs="Angsana New"/>
                <w:sz w:val="32"/>
                <w:szCs w:val="32"/>
                <w:cs/>
              </w:rPr>
              <w:t>ความรวดเร็ว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</w:t>
            </w:r>
            <w:r w:rsidRPr="00CE44FE">
              <w:rPr>
                <w:rFonts w:ascii="Angsana New" w:hAnsi="Angsana New" w:cs="Angsana New"/>
                <w:sz w:val="32"/>
                <w:szCs w:val="32"/>
                <w:cs/>
              </w:rPr>
              <w:t>การรับ-จ่ายเงิน การถ่ายโอนข้อมูลสมาชิก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กรณีสับเปลี่ยนหรือโอนย้ายเงินไปกองทุนอื่น </w:t>
            </w:r>
            <w:r w:rsidRPr="00CE44FE">
              <w:rPr>
                <w:rFonts w:ascii="Angsana New" w:hAnsi="Angsana New" w:cs="Angsana New"/>
                <w:sz w:val="32"/>
                <w:szCs w:val="32"/>
                <w:cs/>
              </w:rPr>
              <w:t>ระบบจัดเก็บข้อมูลภาษี การดำเนินการกรณีสมาชิกสิ้นสมาชิกภาพ</w:t>
            </w:r>
            <w:r w:rsidR="00242F38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3C065AEF" w14:textId="77777777" w:rsidR="00242F38" w:rsidRDefault="00242F38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2DC66F29" w14:textId="1975172A" w:rsidR="005063C6" w:rsidRPr="00242F38" w:rsidRDefault="005063C6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5B2892EE" w14:textId="51E950F1" w:rsidR="00CE44FE" w:rsidRPr="005063C6" w:rsidRDefault="00CE44FE" w:rsidP="004F7A0D">
      <w:pPr>
        <w:rPr>
          <w:rFonts w:ascii="Angsana New" w:hAnsi="Angsana New" w:cs="Angsana New"/>
          <w:sz w:val="10"/>
          <w:szCs w:val="1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242F38" w14:paraId="6CBDF7CF" w14:textId="77777777" w:rsidTr="00863BD1">
        <w:tc>
          <w:tcPr>
            <w:tcW w:w="10165" w:type="dxa"/>
            <w:shd w:val="clear" w:color="auto" w:fill="D9D9D9" w:themeFill="background1" w:themeFillShade="D9"/>
          </w:tcPr>
          <w:p w14:paraId="102EC165" w14:textId="7455B69D" w:rsidR="00242F38" w:rsidRDefault="00242F38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2.3 </w:t>
            </w:r>
            <w:r w:rsidRPr="00242F3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ระบบการเปิดเผยข้อมูลกองทุน</w:t>
            </w:r>
          </w:p>
        </w:tc>
      </w:tr>
      <w:tr w:rsidR="00242F38" w14:paraId="18C90004" w14:textId="77777777" w:rsidTr="00F40AE5">
        <w:tc>
          <w:tcPr>
            <w:tcW w:w="10165" w:type="dxa"/>
          </w:tcPr>
          <w:p w14:paraId="4ED8C246" w14:textId="1D9A09F0" w:rsidR="00242F38" w:rsidRDefault="00242F38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(อธิบาย</w:t>
            </w:r>
            <w:r w:rsidRPr="00CE44FE">
              <w:rPr>
                <w:rFonts w:ascii="Angsana New" w:hAnsi="Angsana New" w:cs="Angsana New"/>
                <w:sz w:val="32"/>
                <w:szCs w:val="32"/>
                <w:cs/>
              </w:rPr>
              <w:t>ระบบ</w:t>
            </w:r>
            <w:r w:rsidRPr="00242F38">
              <w:rPr>
                <w:rFonts w:ascii="Angsana New" w:hAnsi="Angsana New" w:cs="Angsana New"/>
                <w:sz w:val="32"/>
                <w:szCs w:val="32"/>
                <w:cs/>
              </w:rPr>
              <w:t>การเปิดเผยข้อมูลกองทุน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ให้ครอบคลุมอย่างน้อยในเรื่อง</w:t>
            </w:r>
            <w:r w:rsidRPr="00242F38">
              <w:rPr>
                <w:rFonts w:ascii="Angsana New" w:hAnsi="Angsana New" w:cs="Angsana New"/>
                <w:sz w:val="32"/>
                <w:szCs w:val="32"/>
                <w:cs/>
              </w:rPr>
              <w:t>ช่องทาง ข้อมูลและความถี่ในการเปิดเผย รูปแบบของข้อมูลที่เปิดเผย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4F2BAB16" w14:textId="77777777" w:rsidR="00242F38" w:rsidRDefault="00242F38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6CA1DDDB" w14:textId="7320DF83" w:rsidR="005063C6" w:rsidRPr="00242F38" w:rsidRDefault="005063C6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590EE62D" w14:textId="4E6E5615" w:rsidR="00711C59" w:rsidRDefault="00711C59" w:rsidP="004F7A0D">
      <w:pPr>
        <w:rPr>
          <w:rFonts w:ascii="Angsana New" w:hAnsi="Angsana New" w:cs="Angsana New"/>
          <w:sz w:val="32"/>
          <w:szCs w:val="32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242F38" w14:paraId="376B8962" w14:textId="77777777" w:rsidTr="00863BD1">
        <w:tc>
          <w:tcPr>
            <w:tcW w:w="10165" w:type="dxa"/>
            <w:shd w:val="clear" w:color="auto" w:fill="D9D9D9" w:themeFill="background1" w:themeFillShade="D9"/>
          </w:tcPr>
          <w:p w14:paraId="04D69700" w14:textId="0913A059" w:rsidR="00242F38" w:rsidRDefault="00242F38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2.4 </w:t>
            </w:r>
            <w:r w:rsidRPr="00242F3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ระบบการควบคุมการปฏิบัติงาน</w:t>
            </w:r>
          </w:p>
        </w:tc>
      </w:tr>
      <w:tr w:rsidR="00242F38" w14:paraId="38DF0632" w14:textId="77777777" w:rsidTr="00F40AE5">
        <w:tc>
          <w:tcPr>
            <w:tcW w:w="10165" w:type="dxa"/>
          </w:tcPr>
          <w:p w14:paraId="3D047F63" w14:textId="2F8BFA12" w:rsidR="00242F38" w:rsidRDefault="00242F38" w:rsidP="00242F3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(อธิบาย</w:t>
            </w:r>
            <w:r w:rsidRPr="00CE44FE">
              <w:rPr>
                <w:rFonts w:ascii="Angsana New" w:hAnsi="Angsana New" w:cs="Angsana New"/>
                <w:sz w:val="32"/>
                <w:szCs w:val="32"/>
                <w:cs/>
              </w:rPr>
              <w:t>ระบบ</w:t>
            </w:r>
            <w:r w:rsidRPr="00242F38">
              <w:rPr>
                <w:rFonts w:ascii="Angsana New" w:hAnsi="Angsana New" w:cs="Angsana New"/>
                <w:sz w:val="32"/>
                <w:szCs w:val="32"/>
                <w:cs/>
              </w:rPr>
              <w:t>การเปิดเผยข้อมูลกองทุน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ให้ครอบคลุมอย่างน้อยในเรื่อง</w:t>
            </w:r>
            <w:r w:rsidRPr="00242F38">
              <w:rPr>
                <w:rFonts w:ascii="Angsana New" w:hAnsi="Angsana New" w:cs="Angsana New"/>
                <w:sz w:val="32"/>
                <w:szCs w:val="32"/>
                <w:cs/>
              </w:rPr>
              <w:t>การควบคุมและตรวจสอบการทำงานของหน่วยงานอื่นเพื่อ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ให้การ</w:t>
            </w:r>
            <w:r w:rsidRPr="00242F38">
              <w:rPr>
                <w:rFonts w:ascii="Angsana New" w:hAnsi="Angsana New" w:cs="Angsana New"/>
                <w:sz w:val="32"/>
                <w:szCs w:val="32"/>
                <w:cs/>
              </w:rPr>
              <w:t>บริหารจัดการกองทุน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เป็นไป</w:t>
            </w:r>
            <w:r w:rsidRPr="00242F38">
              <w:rPr>
                <w:rFonts w:ascii="Angsana New" w:hAnsi="Angsana New" w:cs="Angsana New"/>
                <w:sz w:val="32"/>
                <w:szCs w:val="32"/>
                <w:cs/>
              </w:rPr>
              <w:t>อย่างมีประสิทธิภาพและถูกต้องตามกฎหมาย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Pr="00242F38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มาตรการและวิธีปฏิบัติเพื่อป้องกันการความขัดแย้งทางผลประโยชน์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รวมถึง</w:t>
            </w:r>
            <w:r w:rsidRPr="00242F38">
              <w:rPr>
                <w:rFonts w:ascii="Angsana New" w:hAnsi="Angsana New" w:cs="Angsana New"/>
                <w:sz w:val="32"/>
                <w:szCs w:val="32"/>
                <w:cs/>
              </w:rPr>
              <w:t>การดำเนินการเมื่อผลการปฏิบัติงานของหน่วยงานไม่เป็นไปตามแผนงานที่กำหนดไว้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51556DF2" w14:textId="77777777" w:rsidR="00242F38" w:rsidRDefault="00242F38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25C95C1A" w14:textId="594F46A1" w:rsidR="005063C6" w:rsidRPr="00242F38" w:rsidRDefault="005063C6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A0175" w14:paraId="59260EB6" w14:textId="77777777" w:rsidTr="001B29AA">
        <w:tc>
          <w:tcPr>
            <w:tcW w:w="10165" w:type="dxa"/>
            <w:shd w:val="clear" w:color="auto" w:fill="D9D9D9" w:themeFill="background1" w:themeFillShade="D9"/>
          </w:tcPr>
          <w:p w14:paraId="7C72BF69" w14:textId="777B7E9C" w:rsidR="009A0175" w:rsidRDefault="009A0175" w:rsidP="001B29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lastRenderedPageBreak/>
              <w:t xml:space="preserve">2.5 </w:t>
            </w:r>
            <w:r w:rsidRPr="00242F3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ระบบการ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รับเรื่องร้องเรียน</w:t>
            </w:r>
          </w:p>
        </w:tc>
      </w:tr>
      <w:tr w:rsidR="009A0175" w14:paraId="70DD3D36" w14:textId="77777777" w:rsidTr="001B29AA">
        <w:tc>
          <w:tcPr>
            <w:tcW w:w="10165" w:type="dxa"/>
          </w:tcPr>
          <w:p w14:paraId="240F47CB" w14:textId="4AC5522B" w:rsidR="009A0175" w:rsidRDefault="009A0175" w:rsidP="00C0261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(อธิบาย</w:t>
            </w:r>
            <w:r w:rsidR="00447430">
              <w:rPr>
                <w:rFonts w:ascii="Angsana New" w:hAnsi="Angsana New" w:cs="Angsana New" w:hint="cs"/>
                <w:sz w:val="32"/>
                <w:szCs w:val="32"/>
                <w:cs/>
              </w:rPr>
              <w:t>หรือแสดงแผนภาพ</w:t>
            </w:r>
            <w:r w:rsidR="00AD17DC" w:rsidRPr="00AD17DC">
              <w:rPr>
                <w:rFonts w:ascii="Angsana New" w:hAnsi="Angsana New" w:cs="Angsana New"/>
                <w:sz w:val="32"/>
                <w:szCs w:val="32"/>
                <w:cs/>
              </w:rPr>
              <w:t>ระบบการรับเรื่องร้องเรียน</w:t>
            </w:r>
            <w:r w:rsidR="0055525B">
              <w:rPr>
                <w:rFonts w:ascii="Angsana New" w:hAnsi="Angsana New" w:cs="Angsana New" w:hint="cs"/>
                <w:sz w:val="32"/>
                <w:szCs w:val="32"/>
                <w:cs/>
              </w:rPr>
              <w:t>ให้ครอบคลุมอย่างน้อยในเรื่อง</w:t>
            </w:r>
            <w:r w:rsidR="00AD17DC" w:rsidRPr="00AD17D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กระบวนการ </w:t>
            </w:r>
            <w:r w:rsidR="00AD17DC" w:rsidRPr="00AD17DC">
              <w:rPr>
                <w:rFonts w:ascii="Angsana New" w:hAnsi="Angsana New" w:cs="Angsana New"/>
                <w:sz w:val="32"/>
                <w:szCs w:val="32"/>
                <w:cs/>
              </w:rPr>
              <w:t xml:space="preserve">ช่องทาง </w:t>
            </w:r>
            <w:r w:rsidR="00AD17DC" w:rsidRPr="00AD17D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ระยะเวลา </w:t>
            </w:r>
            <w:r w:rsidR="006E563C">
              <w:rPr>
                <w:rFonts w:ascii="Angsana New" w:hAnsi="Angsana New" w:cs="Angsana New" w:hint="cs"/>
                <w:sz w:val="32"/>
                <w:szCs w:val="32"/>
                <w:cs/>
              </w:rPr>
              <w:t>และ</w:t>
            </w:r>
            <w:r w:rsidR="00C0261A" w:rsidRPr="00C0261A">
              <w:rPr>
                <w:rFonts w:ascii="Angsana New" w:hAnsi="Angsana New" w:cs="Angsana New"/>
                <w:sz w:val="32"/>
                <w:szCs w:val="32"/>
                <w:cs/>
              </w:rPr>
              <w:t>การรายงานให้ผู้ร้องเรียนทราบผลหรือความคืบหน้าของการดำเนินการ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</w:p>
          <w:p w14:paraId="093680A1" w14:textId="77777777" w:rsidR="009A0175" w:rsidRDefault="009A0175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7941EAE5" w14:textId="5567C67D" w:rsidR="005063C6" w:rsidRPr="00242F38" w:rsidRDefault="005063C6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0FD52D5B" w14:textId="5197CCC4" w:rsidR="00711C59" w:rsidRDefault="00711C59" w:rsidP="00711C59">
      <w:pPr>
        <w:rPr>
          <w:rFonts w:ascii="Angsana New" w:hAnsi="Angsana New" w:cs="Angsana New"/>
          <w:sz w:val="32"/>
          <w:szCs w:val="32"/>
        </w:rPr>
      </w:pPr>
    </w:p>
    <w:p w14:paraId="0039A3DA" w14:textId="4B3AEE7B" w:rsidR="00711C59" w:rsidRDefault="005063C6" w:rsidP="00711C59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6"/>
          <w:szCs w:val="36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86CC2B" wp14:editId="2EDBC1D2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496050" cy="318770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18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455EA28" id="Rectangle 3" o:spid="_x0000_s1026" style="position:absolute;margin-left:460.3pt;margin-top:-.3pt;width:511.5pt;height:25.1pt;z-index:-25165312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" fillcolor="#cfcdcd [2894]" stroked="f" strokeweight="1pt">
                <w10:wrap anchorx="margin"/>
              </v:rect>
            </w:pict>
          </mc:Fallback>
        </mc:AlternateContent>
      </w:r>
      <w:r w:rsidR="00711C59" w:rsidRPr="005B7FCC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มิติที่ </w:t>
      </w:r>
      <w:r w:rsidR="00711C59">
        <w:rPr>
          <w:rFonts w:ascii="Angsana New" w:hAnsi="Angsana New" w:cs="Angsana New"/>
          <w:b/>
          <w:bCs/>
          <w:sz w:val="36"/>
          <w:szCs w:val="36"/>
        </w:rPr>
        <w:t>3</w:t>
      </w:r>
      <w:r w:rsidR="00711C59" w:rsidRPr="005B7FCC">
        <w:rPr>
          <w:rFonts w:ascii="Angsana New" w:hAnsi="Angsana New" w:cs="Angsana New" w:hint="cs"/>
          <w:b/>
          <w:bCs/>
          <w:sz w:val="36"/>
          <w:szCs w:val="36"/>
        </w:rPr>
        <w:t xml:space="preserve"> </w:t>
      </w:r>
      <w:r w:rsidR="00711C59" w:rsidRPr="00711C59">
        <w:rPr>
          <w:rFonts w:ascii="Angsana New" w:hAnsi="Angsana New" w:cs="Angsana New"/>
          <w:b/>
          <w:bCs/>
          <w:sz w:val="36"/>
          <w:szCs w:val="36"/>
          <w:cs/>
        </w:rPr>
        <w:t>มุมมองการลงทุนในอนาคต</w:t>
      </w:r>
    </w:p>
    <w:p w14:paraId="4174B7C2" w14:textId="581E4A2F" w:rsidR="00242F38" w:rsidRPr="00A72A8F" w:rsidRDefault="00711C59" w:rsidP="00242F38">
      <w:pPr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A72A8F">
        <w:rPr>
          <w:rFonts w:ascii="Angsana New" w:hAnsi="Angsana New" w:cs="Angsana New" w:hint="cs"/>
          <w:b/>
          <w:bCs/>
          <w:sz w:val="32"/>
          <w:szCs w:val="32"/>
          <w:cs/>
        </w:rPr>
        <w:t>ข้อมูล ณ วันที่</w:t>
      </w:r>
      <w:r w:rsidRPr="00A72A8F">
        <w:rPr>
          <w:rFonts w:ascii="Angsana New" w:hAnsi="Angsana New" w:cs="Angsana New" w:hint="cs"/>
          <w:sz w:val="32"/>
          <w:szCs w:val="32"/>
        </w:rPr>
        <w:t xml:space="preserve"> _____________</w:t>
      </w:r>
      <w:r>
        <w:rPr>
          <w:rFonts w:ascii="Angsana New" w:hAnsi="Angsana New" w:cs="Angsana New"/>
          <w:sz w:val="32"/>
          <w:szCs w:val="32"/>
        </w:rPr>
        <w:t>_________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242F38" w:rsidRPr="00A72A8F" w14:paraId="4D9B6342" w14:textId="77777777" w:rsidTr="00863BD1">
        <w:tc>
          <w:tcPr>
            <w:tcW w:w="10165" w:type="dxa"/>
            <w:shd w:val="clear" w:color="auto" w:fill="D9D9D9" w:themeFill="background1" w:themeFillShade="D9"/>
          </w:tcPr>
          <w:p w14:paraId="35BA7807" w14:textId="5A84618C" w:rsidR="00242F38" w:rsidRPr="0075255A" w:rsidRDefault="00242F38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42F3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แนวโน้มเศรษฐกิจและแนวโน้มการลงทุนของตราสารต่าง ๆ</w:t>
            </w:r>
          </w:p>
        </w:tc>
      </w:tr>
      <w:tr w:rsidR="00242F38" w:rsidRPr="00A72A8F" w14:paraId="56C56566" w14:textId="77777777" w:rsidTr="00242F38">
        <w:tc>
          <w:tcPr>
            <w:tcW w:w="10165" w:type="dxa"/>
          </w:tcPr>
          <w:p w14:paraId="696441FB" w14:textId="6BC440DD" w:rsidR="00A13D47" w:rsidRDefault="00A13D47" w:rsidP="00242F38">
            <w:pPr>
              <w:ind w:right="-10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13D47"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  <w:t>แนวโน้มเศรษฐกิจ</w:t>
            </w:r>
            <w:r w:rsidRPr="00A13D47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ไทย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(และปัจจัยภายนอกที่อาจส่งผลกระทบ)</w:t>
            </w:r>
          </w:p>
          <w:p w14:paraId="4B138061" w14:textId="155D3EF2" w:rsidR="00242F38" w:rsidRDefault="00242F38" w:rsidP="00242F38">
            <w:pPr>
              <w:ind w:right="-10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(เช่น อัตราการขยายตัวทางเศรษฐกิจ อัตราเงินเฟ้อ ปัจจัยในการขับเคลื่อนเศรษฐกิจ การขาดดุลการค้า ทิศทางค่าเงินบาท เป็นต้น รวมถึง</w:t>
            </w:r>
            <w:r w:rsidRPr="00242F38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ปัจจัยที่มีผลต่อการเจริญเติบโตและเสถียรภาพทางเศรษฐกิจ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เช่น สถานการณ์ทางการเมือง การแพร่ระบาดของโรคติดต่อ การชะลอตัวของเศรษฐกิจโลก สงครามการค้าของประเทศขนาดใหญ่ เป็นต้น)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</w:p>
          <w:p w14:paraId="35448A21" w14:textId="77777777" w:rsidR="005063C6" w:rsidRDefault="005063C6" w:rsidP="00242F38">
            <w:pPr>
              <w:ind w:right="-102"/>
              <w:rPr>
                <w:rFonts w:ascii="Angsana New" w:hAnsi="Angsana New" w:cs="Angsana New"/>
                <w:sz w:val="32"/>
                <w:szCs w:val="32"/>
              </w:rPr>
            </w:pPr>
          </w:p>
          <w:p w14:paraId="1ED0B58F" w14:textId="77777777" w:rsidR="00A13D47" w:rsidRPr="00A13D47" w:rsidRDefault="00A13D47" w:rsidP="00242F38">
            <w:pPr>
              <w:ind w:right="-102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 w:rsidRPr="00A13D47"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  <w:cs/>
              </w:rPr>
              <w:t>แนวโน้มการลงทุนของตราสารต่าง ๆ</w:t>
            </w:r>
          </w:p>
          <w:p w14:paraId="0659CB73" w14:textId="62FFA9A8" w:rsidR="00A13D47" w:rsidRDefault="00A13D47" w:rsidP="00242F38">
            <w:pPr>
              <w:ind w:right="-10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(เช่น มุมมองต่อ</w:t>
            </w:r>
            <w:r w:rsidRPr="00A13D47">
              <w:rPr>
                <w:rFonts w:ascii="Angsana New" w:hAnsi="Angsana New" w:cs="Angsana New" w:hint="cs"/>
                <w:sz w:val="32"/>
                <w:szCs w:val="32"/>
                <w:cs/>
              </w:rPr>
              <w:t>ทิศทางตลาดหุ้น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ตลาดตราสารหนี้ เป็นต้น)</w:t>
            </w:r>
          </w:p>
          <w:p w14:paraId="20490263" w14:textId="4EE06D23" w:rsidR="00A13D47" w:rsidRDefault="00A13D47" w:rsidP="00242F38">
            <w:pPr>
              <w:ind w:right="-102"/>
              <w:rPr>
                <w:rFonts w:ascii="Angsana New" w:hAnsi="Angsana New" w:cs="Angsana New"/>
                <w:sz w:val="32"/>
                <w:szCs w:val="32"/>
              </w:rPr>
            </w:pPr>
          </w:p>
          <w:p w14:paraId="12C7C856" w14:textId="77777777" w:rsidR="005063C6" w:rsidRDefault="005063C6" w:rsidP="00242F38">
            <w:pPr>
              <w:ind w:right="-102"/>
              <w:rPr>
                <w:rFonts w:ascii="Angsana New" w:hAnsi="Angsana New" w:cs="Angsana New"/>
                <w:sz w:val="32"/>
                <w:szCs w:val="32"/>
              </w:rPr>
            </w:pPr>
          </w:p>
          <w:p w14:paraId="3DAC4B72" w14:textId="77777777" w:rsidR="00A13D47" w:rsidRPr="00A13D47" w:rsidRDefault="00A13D47" w:rsidP="00242F38">
            <w:pPr>
              <w:ind w:right="-102"/>
              <w:rPr>
                <w:rFonts w:ascii="Angsana New" w:hAnsi="Angsana New" w:cs="Angsana New"/>
                <w:b/>
                <w:bCs/>
                <w:sz w:val="32"/>
                <w:szCs w:val="32"/>
                <w:u w:val="single"/>
              </w:rPr>
            </w:pPr>
            <w:r w:rsidRPr="00A13D47">
              <w:rPr>
                <w:rFonts w:ascii="Angsana New" w:hAnsi="Angsana New" w:cs="Angsana New" w:hint="cs"/>
                <w:b/>
                <w:bCs/>
                <w:sz w:val="32"/>
                <w:szCs w:val="32"/>
                <w:u w:val="single"/>
                <w:cs/>
              </w:rPr>
              <w:t>อื่น ๆ</w:t>
            </w:r>
          </w:p>
          <w:p w14:paraId="141A4547" w14:textId="77777777" w:rsidR="00A13D47" w:rsidRDefault="00A13D47" w:rsidP="00242F38">
            <w:pPr>
              <w:ind w:right="-102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</w:p>
          <w:p w14:paraId="5D3BB617" w14:textId="3FA766A9" w:rsidR="005063C6" w:rsidRPr="00A13D47" w:rsidRDefault="005063C6" w:rsidP="00242F38">
            <w:pPr>
              <w:ind w:right="-102"/>
              <w:rPr>
                <w:rFonts w:ascii="Angsana New" w:hAnsi="Angsana New" w:cs="Angsana New"/>
                <w:sz w:val="32"/>
                <w:szCs w:val="32"/>
                <w:u w:val="single"/>
              </w:rPr>
            </w:pPr>
          </w:p>
        </w:tc>
      </w:tr>
    </w:tbl>
    <w:p w14:paraId="0B05FD80" w14:textId="18764867" w:rsidR="00711C59" w:rsidRDefault="00711C59" w:rsidP="00711C59">
      <w:pPr>
        <w:rPr>
          <w:rFonts w:ascii="Angsana New" w:hAnsi="Angsana New" w:cs="Angsana New"/>
          <w:sz w:val="32"/>
          <w:szCs w:val="32"/>
        </w:rPr>
      </w:pPr>
    </w:p>
    <w:p w14:paraId="019B39A0" w14:textId="26F54F8D" w:rsidR="00711C59" w:rsidRDefault="00711C59" w:rsidP="00711C59">
      <w:pPr>
        <w:rPr>
          <w:rFonts w:ascii="Angsana New" w:hAnsi="Angsana New" w:cs="Angsana New"/>
          <w:sz w:val="32"/>
          <w:szCs w:val="32"/>
        </w:rPr>
      </w:pPr>
    </w:p>
    <w:p w14:paraId="2BF997BC" w14:textId="213ED407" w:rsidR="00F02177" w:rsidRDefault="00F02177" w:rsidP="00711C59">
      <w:pPr>
        <w:rPr>
          <w:rFonts w:ascii="Angsana New" w:hAnsi="Angsana New" w:cs="Angsana New"/>
          <w:sz w:val="32"/>
          <w:szCs w:val="32"/>
        </w:rPr>
      </w:pPr>
    </w:p>
    <w:p w14:paraId="0258C406" w14:textId="2264C57E" w:rsidR="00F02177" w:rsidRDefault="00F02177" w:rsidP="00711C59">
      <w:pPr>
        <w:rPr>
          <w:rFonts w:ascii="Angsana New" w:hAnsi="Angsana New" w:cs="Angsana New"/>
          <w:sz w:val="32"/>
          <w:szCs w:val="32"/>
        </w:rPr>
      </w:pPr>
    </w:p>
    <w:p w14:paraId="0EF925CE" w14:textId="77777777" w:rsidR="00F02177" w:rsidRDefault="00F02177" w:rsidP="00711C59">
      <w:pPr>
        <w:rPr>
          <w:rFonts w:ascii="Angsana New" w:hAnsi="Angsana New" w:cs="Angsana New"/>
          <w:sz w:val="32"/>
          <w:szCs w:val="32"/>
        </w:rPr>
      </w:pPr>
    </w:p>
    <w:p w14:paraId="3AFE6200" w14:textId="0E715BE4" w:rsidR="00711C59" w:rsidRDefault="00A13D47" w:rsidP="00711C59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6"/>
          <w:szCs w:val="36"/>
          <w:u w:val="single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C4038CC" wp14:editId="6400914F">
                <wp:simplePos x="0" y="0"/>
                <wp:positionH relativeFrom="margin">
                  <wp:posOffset>-30811</wp:posOffset>
                </wp:positionH>
                <wp:positionV relativeFrom="paragraph">
                  <wp:posOffset>-15875</wp:posOffset>
                </wp:positionV>
                <wp:extent cx="6496050" cy="318770"/>
                <wp:effectExtent l="0" t="0" r="0" b="50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18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FB5DD69" id="Rectangle 4" o:spid="_x0000_s1026" style="position:absolute;margin-left:-2.45pt;margin-top:-1.25pt;width:511.5pt;height:25.1pt;z-index:-2516510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" fillcolor="#cfcdcd [2894]" stroked="f" strokeweight="1pt">
                <w10:wrap anchorx="margin"/>
              </v:rect>
            </w:pict>
          </mc:Fallback>
        </mc:AlternateContent>
      </w:r>
      <w:r w:rsidR="00711C59" w:rsidRPr="005B7FCC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มิติที่ </w:t>
      </w:r>
      <w:r w:rsidR="00711C59">
        <w:rPr>
          <w:rFonts w:ascii="Angsana New" w:hAnsi="Angsana New" w:cs="Angsana New"/>
          <w:b/>
          <w:bCs/>
          <w:sz w:val="36"/>
          <w:szCs w:val="36"/>
        </w:rPr>
        <w:t>4</w:t>
      </w:r>
      <w:r w:rsidR="00711C59" w:rsidRPr="005B7FCC">
        <w:rPr>
          <w:rFonts w:ascii="Angsana New" w:hAnsi="Angsana New" w:cs="Angsana New" w:hint="cs"/>
          <w:b/>
          <w:bCs/>
          <w:sz w:val="36"/>
          <w:szCs w:val="36"/>
        </w:rPr>
        <w:t xml:space="preserve"> </w:t>
      </w:r>
      <w:r w:rsidR="00711C59" w:rsidRPr="00711C59">
        <w:rPr>
          <w:rFonts w:ascii="Angsana New" w:hAnsi="Angsana New" w:cs="Angsana New"/>
          <w:b/>
          <w:bCs/>
          <w:sz w:val="36"/>
          <w:szCs w:val="36"/>
          <w:cs/>
        </w:rPr>
        <w:t>โครงสร้างการบริหารงานและความเสี่ยง</w:t>
      </w:r>
    </w:p>
    <w:p w14:paraId="4D443141" w14:textId="720A196D" w:rsidR="00A13D47" w:rsidRDefault="00711C59" w:rsidP="00A13D47">
      <w:pPr>
        <w:jc w:val="right"/>
        <w:rPr>
          <w:rFonts w:ascii="Angsana New" w:hAnsi="Angsana New" w:cs="Angsana New"/>
          <w:b/>
          <w:bCs/>
          <w:sz w:val="32"/>
          <w:szCs w:val="32"/>
          <w:cs/>
        </w:rPr>
      </w:pPr>
      <w:r w:rsidRPr="00A72A8F">
        <w:rPr>
          <w:rFonts w:ascii="Angsana New" w:hAnsi="Angsana New" w:cs="Angsana New" w:hint="cs"/>
          <w:b/>
          <w:bCs/>
          <w:sz w:val="32"/>
          <w:szCs w:val="32"/>
          <w:cs/>
        </w:rPr>
        <w:t>ข้อมูล ณ วันที่</w:t>
      </w:r>
      <w:r w:rsidRPr="00A72A8F">
        <w:rPr>
          <w:rFonts w:ascii="Angsana New" w:hAnsi="Angsana New" w:cs="Angsana New" w:hint="cs"/>
          <w:sz w:val="32"/>
          <w:szCs w:val="32"/>
        </w:rPr>
        <w:t xml:space="preserve"> _____________</w:t>
      </w:r>
      <w:r>
        <w:rPr>
          <w:rFonts w:ascii="Angsana New" w:hAnsi="Angsana New" w:cs="Angsana New"/>
          <w:sz w:val="32"/>
          <w:szCs w:val="32"/>
        </w:rPr>
        <w:t>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A13D47" w14:paraId="5E970642" w14:textId="77777777" w:rsidTr="00863BD1">
        <w:tc>
          <w:tcPr>
            <w:tcW w:w="12950" w:type="dxa"/>
            <w:shd w:val="clear" w:color="auto" w:fill="D9D9D9" w:themeFill="background1" w:themeFillShade="D9"/>
          </w:tcPr>
          <w:p w14:paraId="4C22655A" w14:textId="04E042F7" w:rsidR="00A13D47" w:rsidRDefault="00A13D47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โครงสร้างการบริหารงาน</w:t>
            </w:r>
            <w:r w:rsidRPr="00A13D4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และความเสี่ยง</w:t>
            </w:r>
          </w:p>
        </w:tc>
      </w:tr>
      <w:tr w:rsidR="00A13D47" w14:paraId="1483944D" w14:textId="77777777" w:rsidTr="00F40AE5">
        <w:tc>
          <w:tcPr>
            <w:tcW w:w="12950" w:type="dxa"/>
          </w:tcPr>
          <w:p w14:paraId="5F31F3D5" w14:textId="77777777" w:rsidR="00A13D47" w:rsidRDefault="00A13D47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(อธิบายหรือแสดงโครงสร้างการบริหารงานและความเสี่ยงเพื่อให้เห็น</w:t>
            </w:r>
            <w:r w:rsidRPr="00A13D47">
              <w:rPr>
                <w:rFonts w:ascii="Angsana New" w:hAnsi="Angsana New" w:cs="Angsana New"/>
                <w:sz w:val="32"/>
                <w:szCs w:val="32"/>
                <w:cs/>
              </w:rPr>
              <w:t>การเชื่อมโยงและการสนับสนุนการทำงาน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ของสาย</w:t>
            </w:r>
            <w:r>
              <w:rPr>
                <w:rFonts w:ascii="Angsana New" w:hAnsi="Angsana New" w:cs="Angsana New"/>
                <w:sz w:val="32"/>
                <w:szCs w:val="32"/>
              </w:rPr>
              <w:t>/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ฝ่ายงานต่าง ๆ </w:t>
            </w:r>
            <w:r w:rsidR="00863BD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ทั้งหมดที่เกี่ยวข้องกับการบริหารจัดการกองทุน </w:t>
            </w:r>
            <w:r w:rsidRPr="00863BD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การรายงานตามสายการบังคับบัญชา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รวมถึง</w:t>
            </w:r>
            <w:r w:rsidR="00863BD1" w:rsidRPr="00863BD1">
              <w:rPr>
                <w:rFonts w:ascii="Angsana New" w:hAnsi="Angsana New" w:cs="Angsana New"/>
                <w:sz w:val="32"/>
                <w:szCs w:val="32"/>
                <w:cs/>
              </w:rPr>
              <w:t xml:space="preserve">คณะกรรมการต่าง ๆ </w:t>
            </w:r>
            <w:r w:rsidR="00863BD1"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  <w:r w:rsidR="00863BD1" w:rsidRPr="00863BD1">
              <w:rPr>
                <w:rFonts w:ascii="Angsana New" w:hAnsi="Angsana New" w:cs="Angsana New"/>
                <w:sz w:val="32"/>
                <w:szCs w:val="32"/>
                <w:cs/>
              </w:rPr>
              <w:t>ทำหน้าที่กำหนดแนวทางและควบคุมการทำงานที่เกี่ยวข้องกับการบริหารจัดการกองทุน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) </w:t>
            </w:r>
            <w:r w:rsidR="00863BD1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br/>
            </w:r>
          </w:p>
          <w:p w14:paraId="62D806A3" w14:textId="763EB851" w:rsidR="00F40AE5" w:rsidRDefault="00F40AE5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3C65A63E" w14:textId="4C3E0E2F" w:rsidR="00711C59" w:rsidRDefault="00711C59" w:rsidP="00711C59">
      <w:pPr>
        <w:rPr>
          <w:rFonts w:ascii="Angsana New" w:hAnsi="Angsana New" w:cs="Angsana New"/>
          <w:sz w:val="32"/>
          <w:szCs w:val="32"/>
        </w:rPr>
      </w:pPr>
    </w:p>
    <w:p w14:paraId="22A77D14" w14:textId="03B30E2C" w:rsidR="00711C59" w:rsidRDefault="005063C6" w:rsidP="00711C59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6"/>
          <w:szCs w:val="36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739E29" wp14:editId="70E8CE66">
                <wp:simplePos x="0" y="0"/>
                <wp:positionH relativeFrom="margin">
                  <wp:posOffset>-21428</wp:posOffset>
                </wp:positionH>
                <wp:positionV relativeFrom="paragraph">
                  <wp:posOffset>-8255</wp:posOffset>
                </wp:positionV>
                <wp:extent cx="6496050" cy="318770"/>
                <wp:effectExtent l="0" t="0" r="0" b="50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18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46799B0" id="Rectangle 5" o:spid="_x0000_s1026" style="position:absolute;margin-left:-1.7pt;margin-top:-.65pt;width:511.5pt;height:25.1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" fillcolor="#cfcdcd [2894]" stroked="f" strokeweight="1pt">
                <w10:wrap anchorx="margin"/>
              </v:rect>
            </w:pict>
          </mc:Fallback>
        </mc:AlternateContent>
      </w:r>
      <w:r w:rsidR="00711C59" w:rsidRPr="005B7FCC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มิติที่ </w:t>
      </w:r>
      <w:r w:rsidR="00711C59">
        <w:rPr>
          <w:rFonts w:ascii="Angsana New" w:hAnsi="Angsana New" w:cs="Angsana New"/>
          <w:b/>
          <w:bCs/>
          <w:sz w:val="36"/>
          <w:szCs w:val="36"/>
        </w:rPr>
        <w:t>5</w:t>
      </w:r>
      <w:r w:rsidR="00711C59" w:rsidRPr="005B7FCC">
        <w:rPr>
          <w:rFonts w:ascii="Angsana New" w:hAnsi="Angsana New" w:cs="Angsana New" w:hint="cs"/>
          <w:b/>
          <w:bCs/>
          <w:sz w:val="36"/>
          <w:szCs w:val="36"/>
        </w:rPr>
        <w:t xml:space="preserve"> </w:t>
      </w:r>
      <w:r w:rsidR="00711C59" w:rsidRPr="00711C59">
        <w:rPr>
          <w:rFonts w:ascii="Angsana New" w:hAnsi="Angsana New" w:cs="Angsana New"/>
          <w:b/>
          <w:bCs/>
          <w:sz w:val="36"/>
          <w:szCs w:val="36"/>
          <w:cs/>
        </w:rPr>
        <w:t>ประวัติของบริษัทจัดการ</w:t>
      </w:r>
      <w:r w:rsidR="00F40AE5" w:rsidRPr="00F40AE5">
        <w:t xml:space="preserve"> </w:t>
      </w:r>
      <w:r w:rsidR="00F40AE5" w:rsidRPr="00F40AE5">
        <w:rPr>
          <w:rFonts w:ascii="Angsana New" w:hAnsi="Angsana New" w:cs="Angsana New"/>
          <w:b/>
          <w:bCs/>
          <w:sz w:val="36"/>
          <w:szCs w:val="36"/>
          <w:cs/>
        </w:rPr>
        <w:t>/ทีมงาน และภาระหน้าที่</w:t>
      </w:r>
    </w:p>
    <w:p w14:paraId="6F41839B" w14:textId="4B083F7B" w:rsidR="00863BD1" w:rsidRDefault="00F40AE5" w:rsidP="00863BD1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F40AE5">
        <w:rPr>
          <w:rFonts w:ascii="Angsana New" w:hAnsi="Angsana New" w:cs="Angsana New" w:hint="cs"/>
          <w:b/>
          <w:bCs/>
          <w:sz w:val="36"/>
          <w:szCs w:val="36"/>
          <w:u w:val="single"/>
          <w:cs/>
        </w:rPr>
        <w:t>บริษัทจัดการ</w:t>
      </w:r>
    </w:p>
    <w:p w14:paraId="16783424" w14:textId="27DE7AFC" w:rsidR="00716C99" w:rsidRPr="00716C99" w:rsidRDefault="00716C99" w:rsidP="00863BD1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716C99">
        <w:rPr>
          <w:rFonts w:ascii="Angsana New" w:hAnsi="Angsana New" w:cs="Angsana New" w:hint="cs"/>
          <w:b/>
          <w:bCs/>
          <w:sz w:val="32"/>
          <w:szCs w:val="32"/>
          <w:cs/>
        </w:rPr>
        <w:t>การได้รับใบอนุญาตและการให้บริการ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รวมถึง</w:t>
      </w:r>
      <w:r w:rsidRPr="00504B00">
        <w:rPr>
          <w:rFonts w:ascii="Angsana New" w:hAnsi="Angsana New" w:cs="Angsana New" w:hint="cs"/>
          <w:b/>
          <w:bCs/>
          <w:sz w:val="32"/>
          <w:szCs w:val="32"/>
          <w:cs/>
        </w:rPr>
        <w:t>ประสบการณ์ในการบริหารจัดการกองทุนสำรองเลี้ยงชีพ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863BD1" w14:paraId="4AC4DA84" w14:textId="77777777" w:rsidTr="00F40AE5">
        <w:tc>
          <w:tcPr>
            <w:tcW w:w="10160" w:type="dxa"/>
            <w:shd w:val="clear" w:color="auto" w:fill="D9D9D9" w:themeFill="background1" w:themeFillShade="D9"/>
          </w:tcPr>
          <w:p w14:paraId="3F62C24D" w14:textId="77777777" w:rsidR="00863BD1" w:rsidRPr="00504B00" w:rsidRDefault="00863BD1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04B0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ประเภทใบอนุญาตประกอบธุรกิจหลักทรัพย์ที่ได้รับ</w:t>
            </w:r>
          </w:p>
        </w:tc>
      </w:tr>
      <w:tr w:rsidR="00863BD1" w14:paraId="7C3F11FE" w14:textId="77777777" w:rsidTr="00F40AE5">
        <w:tc>
          <w:tcPr>
            <w:tcW w:w="10160" w:type="dxa"/>
          </w:tcPr>
          <w:p w14:paraId="75E0D81B" w14:textId="2E4312F8" w:rsidR="00863BD1" w:rsidRDefault="00863BD1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504B0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(ระบุประเภทใบอนุญาตทุกประเภท </w:t>
            </w:r>
            <w:r w:rsidR="00F40A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504B00">
              <w:rPr>
                <w:rFonts w:ascii="Angsana New" w:hAnsi="Angsana New" w:cs="Angsana New" w:hint="cs"/>
                <w:sz w:val="32"/>
                <w:szCs w:val="32"/>
                <w:cs/>
              </w:rPr>
              <w:t>ปีที่ได้รับใบอนุญาต</w:t>
            </w:r>
            <w:r w:rsidR="00F40AE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504B0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ปีที่ได้รับอนุญาตให้ประกอบธุรกิจ)</w:t>
            </w:r>
          </w:p>
          <w:p w14:paraId="7CFFCBEC" w14:textId="540F9C02" w:rsidR="00F40AE5" w:rsidRDefault="00F40AE5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3BD1" w14:paraId="5EA9F138" w14:textId="77777777" w:rsidTr="00F40AE5">
        <w:tc>
          <w:tcPr>
            <w:tcW w:w="10160" w:type="dxa"/>
            <w:shd w:val="clear" w:color="auto" w:fill="D9D9D9" w:themeFill="background1" w:themeFillShade="D9"/>
          </w:tcPr>
          <w:p w14:paraId="1AA247D2" w14:textId="77777777" w:rsidR="00863BD1" w:rsidRPr="00504B00" w:rsidRDefault="00863BD1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504B00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ประสบการณ์ในการบริหารจัดการกองทุนสำรองเลี้ยงชีพ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63BD1" w14:paraId="345764DB" w14:textId="77777777" w:rsidTr="00F40AE5">
        <w:tc>
          <w:tcPr>
            <w:tcW w:w="10160" w:type="dxa"/>
          </w:tcPr>
          <w:p w14:paraId="3897D872" w14:textId="5AB17086" w:rsidR="00F40AE5" w:rsidRDefault="00863BD1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Pr="005063C6">
              <w:rPr>
                <w:rFonts w:ascii="Angsana New" w:hAnsi="Angsana New" w:cs="Angsana New" w:hint="cs"/>
                <w:sz w:val="32"/>
                <w:szCs w:val="32"/>
                <w:cs/>
              </w:rPr>
              <w:t>อาจระบุประสบการณ์ในการบริหารจัดการ</w:t>
            </w:r>
            <w:r w:rsidRPr="005063C6">
              <w:rPr>
                <w:rFonts w:ascii="Angsana New" w:hAnsi="Angsana New" w:cs="Angsana New"/>
                <w:sz w:val="32"/>
                <w:szCs w:val="32"/>
                <w:cs/>
              </w:rPr>
              <w:t>กองทุนรวม</w:t>
            </w:r>
            <w:r w:rsidRPr="005063C6">
              <w:rPr>
                <w:rFonts w:ascii="Angsana New" w:hAnsi="Angsana New" w:cs="Angsana New" w:hint="cs"/>
                <w:sz w:val="32"/>
                <w:szCs w:val="32"/>
                <w:cs/>
              </w:rPr>
              <w:t>และ</w:t>
            </w:r>
            <w:r w:rsidRPr="005063C6">
              <w:rPr>
                <w:rFonts w:ascii="Angsana New" w:hAnsi="Angsana New" w:cs="Angsana New"/>
                <w:sz w:val="32"/>
                <w:szCs w:val="32"/>
                <w:cs/>
              </w:rPr>
              <w:t>กองทุนส่วนบุคคล</w:t>
            </w:r>
            <w:r w:rsidRPr="005063C6">
              <w:rPr>
                <w:rFonts w:ascii="Angsana New" w:hAnsi="Angsana New" w:cs="Angsana New" w:hint="cs"/>
                <w:sz w:val="32"/>
                <w:szCs w:val="32"/>
                <w:cs/>
              </w:rPr>
              <w:t>ด้วย</w:t>
            </w:r>
            <w:r w:rsidR="00E3518D" w:rsidRPr="005063C6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="00E3518D" w:rsidRPr="005063C6">
              <w:rPr>
                <w:rFonts w:ascii="Angsana New" w:hAnsi="Angsana New" w:cs="Angsana New" w:hint="cs"/>
                <w:sz w:val="32"/>
                <w:szCs w:val="32"/>
                <w:cs/>
              </w:rPr>
              <w:t>หากมี</w:t>
            </w:r>
            <w:r w:rsidRPr="005063C6">
              <w:rPr>
                <w:rFonts w:ascii="Angsana New" w:hAnsi="Angsana New" w:cs="Angsana New" w:hint="cs"/>
                <w:sz w:val="32"/>
                <w:szCs w:val="32"/>
                <w:cs/>
              </w:rPr>
              <w:t>)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</w:p>
        </w:tc>
      </w:tr>
      <w:tr w:rsidR="00863BD1" w14:paraId="7B615F68" w14:textId="77777777" w:rsidTr="00F40AE5">
        <w:tc>
          <w:tcPr>
            <w:tcW w:w="10160" w:type="dxa"/>
            <w:shd w:val="clear" w:color="auto" w:fill="D9D9D9" w:themeFill="background1" w:themeFillShade="D9"/>
          </w:tcPr>
          <w:p w14:paraId="17C4FE6D" w14:textId="26EAF62F" w:rsidR="00863BD1" w:rsidRPr="00504B00" w:rsidRDefault="00F40AE5" w:rsidP="00F40A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อื่น ๆ </w:t>
            </w:r>
          </w:p>
        </w:tc>
      </w:tr>
      <w:tr w:rsidR="00863BD1" w14:paraId="52BFD5F5" w14:textId="77777777" w:rsidTr="00F40AE5">
        <w:tc>
          <w:tcPr>
            <w:tcW w:w="10160" w:type="dxa"/>
          </w:tcPr>
          <w:p w14:paraId="61960161" w14:textId="7E2BDF43" w:rsidR="00F40AE5" w:rsidRDefault="00F40AE5" w:rsidP="00F40AE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(เช่น </w:t>
            </w:r>
            <w:r w:rsidRPr="00F40AE5">
              <w:rPr>
                <w:rFonts w:ascii="Angsana New" w:hAnsi="Angsana New" w:cs="Angsana New" w:hint="cs"/>
                <w:sz w:val="32"/>
                <w:szCs w:val="32"/>
                <w:cs/>
              </w:rPr>
              <w:t>การได้รับรางวัล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และการยอมรับในอุตสาหกรรม เป็นต้น)</w:t>
            </w:r>
            <w:r w:rsidR="00863BD1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</w:p>
        </w:tc>
      </w:tr>
    </w:tbl>
    <w:p w14:paraId="2D092CFC" w14:textId="072C0EB4" w:rsidR="00F40AE5" w:rsidRDefault="00F40AE5" w:rsidP="00F40AE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หมายเหตุ </w:t>
      </w:r>
      <w:r w:rsidRPr="00F40AE5">
        <w:rPr>
          <w:rFonts w:ascii="Angsana New" w:hAnsi="Angsana New" w:cs="Angsana New"/>
          <w:sz w:val="32"/>
          <w:szCs w:val="32"/>
          <w:cs/>
        </w:rPr>
        <w:t>คณะกรรมการกองทุนควรพิจารณาประวัติการกระทำผิดกฎหมาย</w:t>
      </w:r>
      <w:r>
        <w:rPr>
          <w:rFonts w:ascii="Angsana New" w:hAnsi="Angsana New" w:cs="Angsana New" w:hint="cs"/>
          <w:sz w:val="32"/>
          <w:szCs w:val="32"/>
          <w:cs/>
        </w:rPr>
        <w:t>ควบคู่กับข้อมูลในส่วนนี้ด้วย</w:t>
      </w:r>
      <w:r w:rsidR="00863BD1" w:rsidRPr="00A72A8F">
        <w:rPr>
          <w:rFonts w:ascii="Angsana New" w:hAnsi="Angsana New" w:cs="Angsana New" w:hint="cs"/>
          <w:sz w:val="32"/>
          <w:szCs w:val="32"/>
          <w:cs/>
        </w:rPr>
        <w:br/>
      </w:r>
    </w:p>
    <w:p w14:paraId="403CD214" w14:textId="78541610" w:rsidR="00F02177" w:rsidRDefault="00F02177" w:rsidP="00F40AE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14:paraId="4CDF6AFC" w14:textId="77777777" w:rsidR="00F02177" w:rsidRDefault="00F02177" w:rsidP="00F40AE5">
      <w:pPr>
        <w:rPr>
          <w:rFonts w:ascii="Angsana New" w:hAnsi="Angsana New" w:cs="Angsana New"/>
          <w:b/>
          <w:bCs/>
          <w:sz w:val="36"/>
          <w:szCs w:val="36"/>
          <w:u w:val="single"/>
        </w:rPr>
      </w:pPr>
    </w:p>
    <w:p w14:paraId="1022A1F4" w14:textId="254AC7BA" w:rsidR="00716C99" w:rsidRDefault="00716C99" w:rsidP="005063C6">
      <w:pPr>
        <w:spacing w:after="1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ข้อมูลกองทุนสำรองเลี้ยงชีพภายใต้การบริหารจัดการของบริษัทจัดการ</w:t>
      </w:r>
    </w:p>
    <w:p w14:paraId="40DCF99F" w14:textId="3F59F80F" w:rsidR="00E3518D" w:rsidRPr="00E3518D" w:rsidRDefault="00E3518D" w:rsidP="00E3518D">
      <w:pPr>
        <w:jc w:val="right"/>
        <w:rPr>
          <w:rFonts w:ascii="Angsana New" w:hAnsi="Angsana New" w:cs="Angsana New"/>
          <w:b/>
          <w:bCs/>
          <w:sz w:val="32"/>
          <w:szCs w:val="32"/>
        </w:rPr>
      </w:pPr>
      <w:r w:rsidRPr="00A72A8F">
        <w:rPr>
          <w:rFonts w:ascii="Angsana New" w:hAnsi="Angsana New" w:cs="Angsana New" w:hint="cs"/>
          <w:b/>
          <w:bCs/>
          <w:sz w:val="32"/>
          <w:szCs w:val="32"/>
          <w:cs/>
        </w:rPr>
        <w:t>ข้อมูล ณ วันที่</w:t>
      </w:r>
      <w:r w:rsidRPr="00A72A8F">
        <w:rPr>
          <w:rFonts w:ascii="Angsana New" w:hAnsi="Angsana New" w:cs="Angsana New" w:hint="cs"/>
          <w:sz w:val="32"/>
          <w:szCs w:val="32"/>
        </w:rPr>
        <w:t xml:space="preserve"> _____________</w:t>
      </w:r>
      <w:r>
        <w:rPr>
          <w:rFonts w:ascii="Angsana New" w:hAnsi="Angsana New" w:cs="Angsana New"/>
          <w:sz w:val="32"/>
          <w:szCs w:val="32"/>
        </w:rPr>
        <w:t>_________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065"/>
        <w:gridCol w:w="1170"/>
        <w:gridCol w:w="1170"/>
        <w:gridCol w:w="1170"/>
        <w:gridCol w:w="2340"/>
        <w:gridCol w:w="2250"/>
      </w:tblGrid>
      <w:tr w:rsidR="00716C99" w14:paraId="5CEC1293" w14:textId="77777777" w:rsidTr="00E3518D">
        <w:trPr>
          <w:trHeight w:val="1304"/>
        </w:trPr>
        <w:tc>
          <w:tcPr>
            <w:tcW w:w="2065" w:type="dxa"/>
            <w:shd w:val="clear" w:color="auto" w:fill="D9D9D9" w:themeFill="background1" w:themeFillShade="D9"/>
          </w:tcPr>
          <w:p w14:paraId="485DD68E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2FCEE1C" w14:textId="77777777" w:rsidR="00716C99" w:rsidRDefault="00716C99" w:rsidP="00E3518D">
            <w:pPr>
              <w:spacing w:line="380" w:lineRule="exact"/>
              <w:ind w:left="-109" w:right="-19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จำนวนสมาชิก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C4790EC" w14:textId="77777777" w:rsidR="00716C99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จำนวนนายจ้าง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08F8506" w14:textId="77777777" w:rsidR="00716C99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จำนวนกอง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ทุน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4CEF2879" w14:textId="6E7863BE" w:rsidR="00716C99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มูลค่าทรัพย์สินสุทธิภายใต้การบริหารจัดการ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DF07603" w14:textId="7B43AD68" w:rsidR="00716C99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จำนวนกองทุนที่มีผลการดำเนินงานสูงกว่าดัชนี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</w:tr>
      <w:tr w:rsidR="00716C99" w14:paraId="281B1538" w14:textId="77777777" w:rsidTr="001B29AA">
        <w:tc>
          <w:tcPr>
            <w:tcW w:w="2065" w:type="dxa"/>
          </w:tcPr>
          <w:p w14:paraId="3E7B0EFA" w14:textId="77777777" w:rsidR="00716C99" w:rsidRDefault="00716C99" w:rsidP="005063C6">
            <w:pPr>
              <w:spacing w:line="40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0163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ประเภทกอง</w:t>
            </w:r>
            <w:r w:rsidRPr="00A0163B">
              <w:rPr>
                <w:rFonts w:ascii="Angsana New" w:hAnsi="Angsana New" w:cs="Angsana New"/>
                <w:b/>
                <w:bCs/>
                <w:sz w:val="32"/>
                <w:szCs w:val="32"/>
              </w:rPr>
              <w:t>……..</w:t>
            </w:r>
          </w:p>
          <w:p w14:paraId="67918829" w14:textId="0E2CB13E" w:rsidR="00716C99" w:rsidRPr="00716C99" w:rsidRDefault="00716C99" w:rsidP="005063C6">
            <w:pPr>
              <w:spacing w:line="40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716C9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(เช่น </w:t>
            </w:r>
            <w:r w:rsidRPr="00716C99">
              <w:rPr>
                <w:rFonts w:ascii="Angsana New" w:hAnsi="Angsana New" w:cs="Angsana New" w:hint="cs"/>
                <w:sz w:val="32"/>
                <w:szCs w:val="32"/>
              </w:rPr>
              <w:t>single fund</w:t>
            </w:r>
            <w:r w:rsidRPr="00716C9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/ </w:t>
            </w:r>
            <w:r w:rsidRPr="00716C99">
              <w:rPr>
                <w:rFonts w:ascii="Angsana New" w:hAnsi="Angsana New" w:cs="Angsana New"/>
                <w:sz w:val="32"/>
                <w:szCs w:val="32"/>
              </w:rPr>
              <w:t>pooled fund</w:t>
            </w:r>
            <w:r w:rsidRPr="00716C99">
              <w:rPr>
                <w:rFonts w:ascii="Angsana New" w:hAnsi="Angsana New" w:cs="Angsana New" w:hint="cs"/>
                <w:sz w:val="32"/>
                <w:szCs w:val="32"/>
              </w:rPr>
              <w:t>)</w:t>
            </w:r>
          </w:p>
        </w:tc>
        <w:tc>
          <w:tcPr>
            <w:tcW w:w="1170" w:type="dxa"/>
          </w:tcPr>
          <w:p w14:paraId="55218946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29C305B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CF7B214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5778AC1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250" w:type="dxa"/>
          </w:tcPr>
          <w:p w14:paraId="5612BE4B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16C99" w14:paraId="26424111" w14:textId="77777777" w:rsidTr="001B29AA">
        <w:tc>
          <w:tcPr>
            <w:tcW w:w="2065" w:type="dxa"/>
          </w:tcPr>
          <w:p w14:paraId="0D9679BF" w14:textId="50449D38" w:rsidR="00716C99" w:rsidRDefault="00716C99" w:rsidP="005063C6">
            <w:pPr>
              <w:spacing w:line="38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0163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นโยบายการลงทุนที่ </w:t>
            </w:r>
            <w:r w:rsidRPr="00A0163B">
              <w:rPr>
                <w:rFonts w:ascii="Angsana New" w:hAnsi="Angsana New" w:cs="Angsana New"/>
                <w:b/>
                <w:bCs/>
                <w:sz w:val="32"/>
                <w:szCs w:val="32"/>
              </w:rPr>
              <w:t>1 ……….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209D43F" w14:textId="255530FA" w:rsidR="00716C99" w:rsidRPr="00716C99" w:rsidRDefault="00716C99" w:rsidP="005063C6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16C9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(เช่น </w:t>
            </w:r>
            <w:r w:rsidRPr="00716C99">
              <w:rPr>
                <w:rFonts w:ascii="Angsana New" w:hAnsi="Angsana New" w:cs="Angsana New"/>
                <w:sz w:val="32"/>
                <w:szCs w:val="32"/>
              </w:rPr>
              <w:t xml:space="preserve">life-path / </w:t>
            </w:r>
            <w:r w:rsidRPr="00716C99">
              <w:rPr>
                <w:rFonts w:ascii="Angsana New" w:hAnsi="Angsana New" w:cs="Angsana New" w:hint="cs"/>
                <w:sz w:val="32"/>
                <w:szCs w:val="32"/>
                <w:cs/>
              </w:rPr>
              <w:t>หุ้น / หนี้ / ผสม)</w:t>
            </w:r>
          </w:p>
        </w:tc>
        <w:tc>
          <w:tcPr>
            <w:tcW w:w="1170" w:type="dxa"/>
          </w:tcPr>
          <w:p w14:paraId="3E2032A1" w14:textId="77777777" w:rsidR="00716C99" w:rsidRDefault="00716C99" w:rsidP="005063C6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44317BD" w14:textId="77777777" w:rsidR="00716C99" w:rsidRDefault="00716C99" w:rsidP="005063C6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CF291EA" w14:textId="77777777" w:rsidR="00716C99" w:rsidRDefault="00716C99" w:rsidP="005063C6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10D49959" w14:textId="77777777" w:rsidR="00716C99" w:rsidRDefault="00716C99" w:rsidP="005063C6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250" w:type="dxa"/>
          </w:tcPr>
          <w:p w14:paraId="470BAEEB" w14:textId="77777777" w:rsidR="00716C99" w:rsidRDefault="00716C99" w:rsidP="005063C6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716C99" w14:paraId="27544B25" w14:textId="77777777" w:rsidTr="001B29AA">
        <w:tc>
          <w:tcPr>
            <w:tcW w:w="2065" w:type="dxa"/>
          </w:tcPr>
          <w:p w14:paraId="56C6FEE5" w14:textId="62793334" w:rsidR="00716C99" w:rsidRPr="00716C99" w:rsidRDefault="00716C99" w:rsidP="001B29AA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B2D693D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82B1F08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9522F86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40" w:type="dxa"/>
          </w:tcPr>
          <w:p w14:paraId="60F61BAB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250" w:type="dxa"/>
          </w:tcPr>
          <w:p w14:paraId="5C904FDA" w14:textId="77777777" w:rsidR="00716C99" w:rsidRDefault="00716C99" w:rsidP="001B29AA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9D8F45A" w14:textId="14B3614E" w:rsidR="00F40AE5" w:rsidRDefault="00F40AE5" w:rsidP="00E3518D">
      <w:pPr>
        <w:spacing w:after="0"/>
        <w:rPr>
          <w:rFonts w:ascii="Angsana New" w:hAnsi="Angsana New" w:cs="Angsana New"/>
          <w:b/>
          <w:bCs/>
          <w:sz w:val="36"/>
          <w:szCs w:val="36"/>
          <w:u w:val="single"/>
        </w:rPr>
      </w:pPr>
      <w:r w:rsidRPr="00F40AE5">
        <w:rPr>
          <w:rFonts w:ascii="Angsana New" w:hAnsi="Angsana New" w:cs="Angsana New"/>
          <w:b/>
          <w:bCs/>
          <w:sz w:val="36"/>
          <w:szCs w:val="36"/>
          <w:u w:val="single"/>
          <w:cs/>
        </w:rPr>
        <w:t>ทีมงานและภาระหน้าที่</w:t>
      </w:r>
    </w:p>
    <w:p w14:paraId="25ABF734" w14:textId="7D841111" w:rsidR="00A0163B" w:rsidRPr="00A72A8F" w:rsidRDefault="00A0163B" w:rsidP="00A0163B">
      <w:pPr>
        <w:rPr>
          <w:rFonts w:ascii="Angsana New" w:hAnsi="Angsana New" w:cs="Angsana New"/>
          <w:b/>
          <w:bCs/>
          <w:sz w:val="32"/>
          <w:szCs w:val="32"/>
        </w:rPr>
      </w:pPr>
      <w:r w:rsidRPr="00A72A8F">
        <w:rPr>
          <w:rFonts w:ascii="Angsana New" w:hAnsi="Angsana New" w:cs="Angsana New" w:hint="cs"/>
          <w:b/>
          <w:bCs/>
          <w:sz w:val="32"/>
          <w:szCs w:val="32"/>
          <w:cs/>
        </w:rPr>
        <w:t>คุณวุฒิและประสบการณ์ของ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ผู้จัดการกองทุน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A0163B">
        <w:rPr>
          <w:rFonts w:ascii="Angsana New" w:hAnsi="Angsana New" w:cs="Angsana New"/>
          <w:b/>
          <w:bCs/>
          <w:sz w:val="32"/>
          <w:szCs w:val="32"/>
          <w:cs/>
        </w:rPr>
        <w:t>(รวมท</w:t>
      </w:r>
      <w:r w:rsidRPr="00A0163B">
        <w:rPr>
          <w:rFonts w:ascii="Angsana New" w:hAnsi="Angsana New" w:cs="Angsana New" w:hint="cs"/>
          <w:b/>
          <w:bCs/>
          <w:sz w:val="32"/>
          <w:szCs w:val="32"/>
          <w:cs/>
        </w:rPr>
        <w:t>ั้งนักวิเคราะห์การลงทุน)</w:t>
      </w:r>
    </w:p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</w:tblPr>
      <w:tblGrid>
        <w:gridCol w:w="2880"/>
        <w:gridCol w:w="1440"/>
        <w:gridCol w:w="1800"/>
        <w:gridCol w:w="2070"/>
        <w:gridCol w:w="1980"/>
      </w:tblGrid>
      <w:tr w:rsidR="00716C99" w:rsidRPr="00A72A8F" w14:paraId="1656467A" w14:textId="1ECF26BB" w:rsidTr="00E3518D">
        <w:trPr>
          <w:trHeight w:val="521"/>
        </w:trPr>
        <w:tc>
          <w:tcPr>
            <w:tcW w:w="2880" w:type="dxa"/>
            <w:vMerge w:val="restart"/>
            <w:shd w:val="clear" w:color="auto" w:fill="F2F2F2" w:themeFill="background1" w:themeFillShade="F2"/>
            <w:vAlign w:val="center"/>
          </w:tcPr>
          <w:p w14:paraId="51375577" w14:textId="552B1948" w:rsidR="00716C99" w:rsidRPr="00A72A8F" w:rsidRDefault="00716C99" w:rsidP="00A0163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รายชื่อผู้จัดการกองทุน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br/>
            </w:r>
            <w:r w:rsidRPr="00A0163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(รวมท</w:t>
            </w:r>
            <w:r w:rsidRPr="00A0163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ั้งนักวิเคราะห์การลงทุน)</w:t>
            </w:r>
          </w:p>
        </w:tc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52D68C52" w14:textId="77777777" w:rsidR="00716C99" w:rsidRPr="00A72A8F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070" w:type="dxa"/>
            <w:vMerge w:val="restart"/>
            <w:shd w:val="clear" w:color="auto" w:fill="F2F2F2" w:themeFill="background1" w:themeFillShade="F2"/>
            <w:vAlign w:val="center"/>
          </w:tcPr>
          <w:p w14:paraId="0BD21AAE" w14:textId="36D7E754" w:rsidR="00716C99" w:rsidRPr="00A72A8F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ประสบการณ์</w:t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ในธุรกิจการจัดการกองทุนสำรองเลี้ยงชีพ</w:t>
            </w:r>
          </w:p>
        </w:tc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0C0DA7EF" w14:textId="58F3501D" w:rsidR="00716C99" w:rsidRPr="00A72A8F" w:rsidRDefault="00716C99" w:rsidP="00E3518D">
            <w:pPr>
              <w:spacing w:line="380" w:lineRule="exact"/>
              <w:ind w:left="-112" w:right="-102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จำนวน / ขนาด</w:t>
            </w:r>
            <w:r w:rsidR="00D72607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/ ประเภท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br/>
            </w:r>
            <w:r w:rsidRPr="00716C99">
              <w:rPr>
                <w:rFonts w:ascii="Angsana New" w:hAnsi="Angsana New" w:cs="Angsana New" w:hint="cs"/>
                <w:b/>
                <w:bCs/>
                <w:spacing w:val="-6"/>
                <w:sz w:val="32"/>
                <w:szCs w:val="32"/>
                <w:cs/>
              </w:rPr>
              <w:t>กองทุนสำรองเลี้ยงชีพ</w:t>
            </w:r>
            <w:r>
              <w:rPr>
                <w:rFonts w:ascii="Angsana New" w:hAnsi="Angsana New" w:cs="Angsana New"/>
                <w:b/>
                <w:bCs/>
                <w:spacing w:val="-6"/>
                <w:sz w:val="32"/>
                <w:szCs w:val="32"/>
                <w:cs/>
              </w:rPr>
              <w:br/>
            </w: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716C99" w:rsidRPr="00A72A8F" w14:paraId="1DEFC6CE" w14:textId="02F020B1" w:rsidTr="00716C99">
        <w:tc>
          <w:tcPr>
            <w:tcW w:w="2880" w:type="dxa"/>
            <w:vMerge/>
            <w:shd w:val="clear" w:color="auto" w:fill="F2F2F2" w:themeFill="background1" w:themeFillShade="F2"/>
            <w:vAlign w:val="center"/>
          </w:tcPr>
          <w:p w14:paraId="06DA71D1" w14:textId="77777777" w:rsidR="00716C99" w:rsidRPr="00A72A8F" w:rsidRDefault="00716C99" w:rsidP="00A0163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54D1AF2" w14:textId="1C06A7E9" w:rsidR="00716C99" w:rsidRPr="00A72A8F" w:rsidRDefault="00716C99" w:rsidP="00E3518D">
            <w:pPr>
              <w:spacing w:line="340" w:lineRule="exact"/>
              <w:ind w:right="-23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7A0F7C58" w14:textId="09058798" w:rsidR="00716C99" w:rsidRPr="00A72A8F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ประกาศนียบัตรวิชาชีพที่เกี่ยวข้อง (เช่น </w:t>
            </w:r>
            <w:r w:rsidRPr="00A72A8F"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  <w:t>CFA, CISA)</w:t>
            </w:r>
          </w:p>
        </w:tc>
        <w:tc>
          <w:tcPr>
            <w:tcW w:w="2070" w:type="dxa"/>
            <w:vMerge/>
            <w:shd w:val="clear" w:color="auto" w:fill="F2F2F2" w:themeFill="background1" w:themeFillShade="F2"/>
            <w:vAlign w:val="center"/>
          </w:tcPr>
          <w:p w14:paraId="3F223248" w14:textId="77777777" w:rsidR="00716C99" w:rsidRPr="00A72A8F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</w:tcPr>
          <w:p w14:paraId="5122E7DD" w14:textId="77777777" w:rsidR="00716C99" w:rsidRPr="00A72A8F" w:rsidRDefault="00716C99" w:rsidP="00E3518D">
            <w:pPr>
              <w:spacing w:line="38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716C99" w:rsidRPr="00A72A8F" w14:paraId="4B9DD70F" w14:textId="4325E0A7" w:rsidTr="00716C99">
        <w:tc>
          <w:tcPr>
            <w:tcW w:w="2880" w:type="dxa"/>
          </w:tcPr>
          <w:p w14:paraId="12AA8DBA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40BD796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55A661D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14:paraId="380C5175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F284F92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E3518D" w:rsidRPr="00A72A8F" w14:paraId="114690D6" w14:textId="77777777" w:rsidTr="00716C99">
        <w:tc>
          <w:tcPr>
            <w:tcW w:w="2880" w:type="dxa"/>
          </w:tcPr>
          <w:p w14:paraId="1BB6C488" w14:textId="77777777" w:rsidR="00E3518D" w:rsidRPr="00A72A8F" w:rsidRDefault="00E3518D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D9E4F1A" w14:textId="77777777" w:rsidR="00E3518D" w:rsidRPr="00A72A8F" w:rsidRDefault="00E3518D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D4D6D0A" w14:textId="77777777" w:rsidR="00E3518D" w:rsidRPr="00A72A8F" w:rsidRDefault="00E3518D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14:paraId="2E5CF53F" w14:textId="77777777" w:rsidR="00E3518D" w:rsidRPr="00A72A8F" w:rsidRDefault="00E3518D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3F3938D8" w14:textId="77777777" w:rsidR="00E3518D" w:rsidRPr="00A72A8F" w:rsidRDefault="00E3518D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716C99" w:rsidRPr="00A72A8F" w14:paraId="44F3E20F" w14:textId="688152E7" w:rsidTr="00716C99">
        <w:tc>
          <w:tcPr>
            <w:tcW w:w="2880" w:type="dxa"/>
          </w:tcPr>
          <w:p w14:paraId="1B4C7BBC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0339956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68E615E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2070" w:type="dxa"/>
          </w:tcPr>
          <w:p w14:paraId="0F3A26EC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45650F8" w14:textId="77777777" w:rsidR="00716C99" w:rsidRPr="00A72A8F" w:rsidRDefault="00716C99" w:rsidP="001B29AA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4F3E073E" w14:textId="33BD8376" w:rsidR="00711C59" w:rsidRDefault="00711C59" w:rsidP="00711C59">
      <w:pPr>
        <w:rPr>
          <w:rFonts w:ascii="Angsana New" w:hAnsi="Angsana New" w:cs="Angsana New"/>
          <w:sz w:val="32"/>
          <w:szCs w:val="32"/>
        </w:rPr>
      </w:pPr>
    </w:p>
    <w:p w14:paraId="2DFF60F1" w14:textId="32181319" w:rsidR="00E3518D" w:rsidRDefault="00E3518D" w:rsidP="00711C59">
      <w:pPr>
        <w:rPr>
          <w:rFonts w:ascii="Angsana New" w:hAnsi="Angsana New" w:cs="Angsana New"/>
          <w:sz w:val="32"/>
          <w:szCs w:val="32"/>
        </w:rPr>
      </w:pPr>
    </w:p>
    <w:p w14:paraId="60A17FD8" w14:textId="2EB27289" w:rsidR="00F02177" w:rsidRDefault="00F02177" w:rsidP="00711C59">
      <w:pPr>
        <w:rPr>
          <w:rFonts w:ascii="Angsana New" w:hAnsi="Angsana New" w:cs="Angsana New"/>
          <w:sz w:val="32"/>
          <w:szCs w:val="32"/>
        </w:rPr>
      </w:pPr>
    </w:p>
    <w:p w14:paraId="0EE0CF49" w14:textId="617CCB01" w:rsidR="00F02177" w:rsidRDefault="00F02177" w:rsidP="00711C59">
      <w:pPr>
        <w:rPr>
          <w:rFonts w:ascii="Angsana New" w:hAnsi="Angsana New" w:cs="Angsana New"/>
          <w:sz w:val="32"/>
          <w:szCs w:val="32"/>
        </w:rPr>
      </w:pPr>
    </w:p>
    <w:p w14:paraId="0B84DB01" w14:textId="77777777" w:rsidR="00F02177" w:rsidRDefault="00F02177" w:rsidP="00711C59">
      <w:pPr>
        <w:rPr>
          <w:rFonts w:ascii="Angsana New" w:hAnsi="Angsana New" w:cs="Angsana New"/>
          <w:sz w:val="32"/>
          <w:szCs w:val="32"/>
        </w:rPr>
      </w:pPr>
    </w:p>
    <w:p w14:paraId="19A8B596" w14:textId="3A8AB415" w:rsidR="00711C59" w:rsidRDefault="00716C99" w:rsidP="00711C59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6"/>
          <w:szCs w:val="36"/>
          <w:u w:val="single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29FBEFC" wp14:editId="59B99EEF">
                <wp:simplePos x="0" y="0"/>
                <wp:positionH relativeFrom="page">
                  <wp:posOffset>629285</wp:posOffset>
                </wp:positionH>
                <wp:positionV relativeFrom="paragraph">
                  <wp:posOffset>-14274</wp:posOffset>
                </wp:positionV>
                <wp:extent cx="6496050" cy="318770"/>
                <wp:effectExtent l="0" t="0" r="0" b="50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3187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07B233D" id="Rectangle 6" o:spid="_x0000_s1026" style="position:absolute;margin-left:49.55pt;margin-top:-1.1pt;width:511.5pt;height:25.1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" fillcolor="#cfcdcd [2894]" stroked="f" strokeweight="1pt">
                <w10:wrap anchorx="page"/>
              </v:rect>
            </w:pict>
          </mc:Fallback>
        </mc:AlternateContent>
      </w:r>
      <w:r w:rsidR="00711C59" w:rsidRPr="005B7FCC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มิติที่ </w:t>
      </w:r>
      <w:r w:rsidR="00711C59">
        <w:rPr>
          <w:rFonts w:ascii="Angsana New" w:hAnsi="Angsana New" w:cs="Angsana New"/>
          <w:b/>
          <w:bCs/>
          <w:sz w:val="36"/>
          <w:szCs w:val="36"/>
        </w:rPr>
        <w:t>6</w:t>
      </w:r>
      <w:r w:rsidR="00711C59" w:rsidRPr="005B7FCC">
        <w:rPr>
          <w:rFonts w:ascii="Angsana New" w:hAnsi="Angsana New" w:cs="Angsana New" w:hint="cs"/>
          <w:b/>
          <w:bCs/>
          <w:sz w:val="36"/>
          <w:szCs w:val="36"/>
        </w:rPr>
        <w:t xml:space="preserve"> </w:t>
      </w:r>
      <w:r w:rsidR="00711C59">
        <w:rPr>
          <w:rFonts w:ascii="Angsana New" w:hAnsi="Angsana New" w:cs="Angsana New" w:hint="cs"/>
          <w:b/>
          <w:bCs/>
          <w:sz w:val="36"/>
          <w:szCs w:val="36"/>
          <w:cs/>
        </w:rPr>
        <w:t>บริการอื่น ๆ</w:t>
      </w:r>
    </w:p>
    <w:p w14:paraId="784AE9B8" w14:textId="1FDDF06C" w:rsidR="00711C59" w:rsidRPr="00E3518D" w:rsidRDefault="00711C59" w:rsidP="00E3518D">
      <w:pPr>
        <w:rPr>
          <w:rFonts w:ascii="Angsana New" w:hAnsi="Angsana New" w:cs="Angsana New"/>
          <w:b/>
          <w:bCs/>
          <w:sz w:val="2"/>
          <w:szCs w:val="2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10260"/>
      </w:tblGrid>
      <w:tr w:rsidR="00FD43D9" w:rsidRPr="00A72A8F" w14:paraId="17BC3B1B" w14:textId="77777777" w:rsidTr="00D72607">
        <w:tc>
          <w:tcPr>
            <w:tcW w:w="10260" w:type="dxa"/>
          </w:tcPr>
          <w:p w14:paraId="24409572" w14:textId="77777777" w:rsidR="00FD43D9" w:rsidRDefault="007D7808" w:rsidP="00E3518D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7D7808">
              <w:rPr>
                <w:rFonts w:ascii="Angsana New" w:hAnsi="Angsana New" w:cs="Angsana New"/>
                <w:sz w:val="32"/>
                <w:szCs w:val="32"/>
              </w:rPr>
              <w:t>[</w:t>
            </w:r>
            <w:r w:rsidR="00E3518D">
              <w:rPr>
                <w:rFonts w:ascii="Angsana New" w:hAnsi="Angsana New" w:cs="Angsana New" w:hint="cs"/>
                <w:sz w:val="32"/>
                <w:szCs w:val="32"/>
                <w:cs/>
              </w:rPr>
              <w:t>การบริการอื่น ๆ ที่</w:t>
            </w:r>
            <w:r w:rsidR="00E3518D" w:rsidRPr="00E3518D">
              <w:rPr>
                <w:rFonts w:ascii="Angsana New" w:hAnsi="Angsana New" w:cs="Angsana New"/>
                <w:sz w:val="32"/>
                <w:szCs w:val="32"/>
                <w:cs/>
              </w:rPr>
              <w:t xml:space="preserve">ช่วยอำนวยความสะดวกในการบริหารจัดการเงินและเอื้อต่อการสร้างผลตอบแทนจากการลงทุน เช่น ช่องทางการทำธุรกรรมออนไลน์ การบริการปรับพอร์ตการลงทุนอัตโนมัติ การมีระบบให้เพิ่มอัตราการออมแบบออนไลน์ และช่องทางการตรวจสอบข้อมูลผ่านโทรศัพท์มือถือในรูปแบบ </w:t>
            </w:r>
            <w:r w:rsidR="00E3518D" w:rsidRPr="00E3518D">
              <w:rPr>
                <w:rFonts w:ascii="Angsana New" w:hAnsi="Angsana New" w:cs="Angsana New"/>
                <w:sz w:val="32"/>
                <w:szCs w:val="32"/>
              </w:rPr>
              <w:t xml:space="preserve">mobile application </w:t>
            </w:r>
            <w:r w:rsidR="00E3518D" w:rsidRPr="00E3518D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เป็นต้น </w:t>
            </w:r>
            <w:r w:rsidR="00E3518D">
              <w:rPr>
                <w:rFonts w:ascii="Angsana New" w:hAnsi="Angsana New" w:cs="Angsana New" w:hint="cs"/>
                <w:sz w:val="32"/>
                <w:szCs w:val="32"/>
                <w:cs/>
              </w:rPr>
              <w:t>รวมถึง</w:t>
            </w:r>
            <w:r w:rsidR="00E3518D" w:rsidRPr="00E3518D">
              <w:rPr>
                <w:rFonts w:ascii="Angsana New" w:hAnsi="Angsana New" w:cs="Angsana New"/>
                <w:sz w:val="32"/>
                <w:szCs w:val="32"/>
                <w:cs/>
              </w:rPr>
              <w:t>การให้ความรู้แก่สมาชิกและให้คำแนะนำที่เป็นประโยชน์แก่คณะกรรมการกองทุนได้เช่นกัน</w:t>
            </w:r>
            <w:r w:rsidR="00E3518D">
              <w:rPr>
                <w:rFonts w:ascii="Angsana New" w:hAnsi="Angsana New" w:cs="Angsana New"/>
                <w:sz w:val="32"/>
                <w:szCs w:val="32"/>
              </w:rPr>
              <w:t>]</w:t>
            </w:r>
          </w:p>
          <w:p w14:paraId="6142A3C6" w14:textId="77777777" w:rsidR="00E3518D" w:rsidRDefault="00E3518D" w:rsidP="00E3518D">
            <w:pPr>
              <w:rPr>
                <w:rFonts w:ascii="Angsana New" w:hAnsi="Angsana New" w:cs="Angsana New"/>
                <w:sz w:val="32"/>
                <w:szCs w:val="32"/>
              </w:rPr>
            </w:pPr>
          </w:p>
          <w:p w14:paraId="1F263497" w14:textId="2C1CA069" w:rsidR="00E3518D" w:rsidRPr="00F210E3" w:rsidRDefault="00E3518D" w:rsidP="00E3518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430EC29D" w14:textId="40835BB6" w:rsidR="00F325D5" w:rsidRDefault="00F325D5">
      <w:pPr>
        <w:rPr>
          <w:rFonts w:ascii="Angsana New" w:hAnsi="Angsana New" w:cs="Angsana New"/>
          <w:sz w:val="32"/>
          <w:szCs w:val="32"/>
          <w:cs/>
        </w:rPr>
      </w:pPr>
    </w:p>
    <w:p w14:paraId="09E7EBA4" w14:textId="2FF54374" w:rsidR="00F325D5" w:rsidRDefault="00F325D5">
      <w:pPr>
        <w:rPr>
          <w:rFonts w:ascii="Angsana New" w:hAnsi="Angsana New" w:cs="Angsana New"/>
          <w:sz w:val="32"/>
          <w:szCs w:val="32"/>
          <w:cs/>
        </w:rPr>
      </w:pPr>
    </w:p>
    <w:sectPr w:rsidR="00F325D5" w:rsidSect="00E3518D">
      <w:headerReference w:type="default" r:id="rId10"/>
      <w:headerReference w:type="first" r:id="rId11"/>
      <w:pgSz w:w="12240" w:h="15840"/>
      <w:pgMar w:top="1440" w:right="990" w:bottom="108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8E961" w14:textId="77777777" w:rsidR="007F5F43" w:rsidRDefault="007F5F43" w:rsidP="0097699C">
      <w:pPr>
        <w:spacing w:after="0" w:line="240" w:lineRule="auto"/>
      </w:pPr>
      <w:r>
        <w:separator/>
      </w:r>
    </w:p>
  </w:endnote>
  <w:endnote w:type="continuationSeparator" w:id="0">
    <w:p w14:paraId="7623F1F3" w14:textId="77777777" w:rsidR="007F5F43" w:rsidRDefault="007F5F43" w:rsidP="0097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5B5B4" w14:textId="77777777" w:rsidR="007F5F43" w:rsidRDefault="007F5F43" w:rsidP="0097699C">
      <w:pPr>
        <w:spacing w:after="0" w:line="240" w:lineRule="auto"/>
      </w:pPr>
      <w:r>
        <w:separator/>
      </w:r>
    </w:p>
  </w:footnote>
  <w:footnote w:type="continuationSeparator" w:id="0">
    <w:p w14:paraId="63372280" w14:textId="77777777" w:rsidR="007F5F43" w:rsidRDefault="007F5F43" w:rsidP="0097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646909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  <w:sz w:val="28"/>
        <w:szCs w:val="36"/>
      </w:rPr>
    </w:sdtEndPr>
    <w:sdtContent>
      <w:p w14:paraId="593ACD56" w14:textId="350386E0" w:rsidR="00F40AE5" w:rsidRPr="00A13D47" w:rsidRDefault="00F40AE5">
        <w:pPr>
          <w:pStyle w:val="Header"/>
          <w:jc w:val="center"/>
          <w:rPr>
            <w:rFonts w:asciiTheme="majorBidi" w:hAnsiTheme="majorBidi" w:cstheme="majorBidi"/>
            <w:sz w:val="28"/>
            <w:szCs w:val="36"/>
          </w:rPr>
        </w:pPr>
        <w:r w:rsidRPr="00A13D47">
          <w:rPr>
            <w:rFonts w:asciiTheme="majorBidi" w:hAnsiTheme="majorBidi" w:cstheme="majorBidi"/>
            <w:sz w:val="28"/>
            <w:szCs w:val="36"/>
          </w:rPr>
          <w:fldChar w:fldCharType="begin"/>
        </w:r>
        <w:r w:rsidRPr="00A13D47">
          <w:rPr>
            <w:rFonts w:asciiTheme="majorBidi" w:hAnsiTheme="majorBidi" w:cstheme="majorBidi"/>
            <w:sz w:val="28"/>
            <w:szCs w:val="36"/>
          </w:rPr>
          <w:instrText xml:space="preserve"> PAGE   \* MERGEFORMAT </w:instrText>
        </w:r>
        <w:r w:rsidRPr="00A13D47">
          <w:rPr>
            <w:rFonts w:asciiTheme="majorBidi" w:hAnsiTheme="majorBidi" w:cstheme="majorBidi"/>
            <w:sz w:val="28"/>
            <w:szCs w:val="36"/>
          </w:rPr>
          <w:fldChar w:fldCharType="separate"/>
        </w:r>
        <w:r w:rsidRPr="00A13D47">
          <w:rPr>
            <w:rFonts w:asciiTheme="majorBidi" w:hAnsiTheme="majorBidi" w:cstheme="majorBidi"/>
            <w:noProof/>
            <w:sz w:val="28"/>
            <w:szCs w:val="36"/>
          </w:rPr>
          <w:t>2</w:t>
        </w:r>
        <w:r w:rsidRPr="00A13D47">
          <w:rPr>
            <w:rFonts w:asciiTheme="majorBidi" w:hAnsiTheme="majorBidi" w:cstheme="majorBidi"/>
            <w:noProof/>
            <w:sz w:val="28"/>
            <w:szCs w:val="36"/>
          </w:rPr>
          <w:fldChar w:fldCharType="end"/>
        </w:r>
      </w:p>
    </w:sdtContent>
  </w:sdt>
  <w:p w14:paraId="59EAE8FF" w14:textId="3013D078" w:rsidR="00F40AE5" w:rsidRPr="00F02177" w:rsidRDefault="00F02177" w:rsidP="00F02177">
    <w:pPr>
      <w:pStyle w:val="Header"/>
      <w:jc w:val="right"/>
      <w:rPr>
        <w:b/>
        <w:bCs/>
      </w:rPr>
    </w:pPr>
    <w:r w:rsidRPr="00F02177">
      <w:rPr>
        <w:rFonts w:hint="cs"/>
        <w:b/>
        <w:bCs/>
        <w:cs/>
      </w:rPr>
      <w:t>เอกสารแนบ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1C6C9" w14:textId="715BFC53" w:rsidR="00F40AE5" w:rsidRPr="00F02177" w:rsidRDefault="00F02177" w:rsidP="00F02177">
    <w:pPr>
      <w:pStyle w:val="Header"/>
      <w:jc w:val="right"/>
      <w:rPr>
        <w:rFonts w:asciiTheme="majorBidi" w:hAnsiTheme="majorBidi" w:cstheme="majorBidi"/>
        <w:b/>
        <w:bCs/>
        <w:cs/>
      </w:rPr>
    </w:pPr>
    <w:r w:rsidRPr="00F02177">
      <w:rPr>
        <w:rFonts w:asciiTheme="majorBidi" w:hAnsiTheme="majorBidi" w:cstheme="majorBidi" w:hint="cs"/>
        <w:b/>
        <w:bCs/>
        <w:cs/>
      </w:rPr>
      <w:t>เอกสารแนบ 1</w:t>
    </w:r>
  </w:p>
  <w:p w14:paraId="38546A11" w14:textId="77777777" w:rsidR="00F40AE5" w:rsidRDefault="00F40A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9C"/>
    <w:rsid w:val="0000156D"/>
    <w:rsid w:val="00012206"/>
    <w:rsid w:val="00017ACC"/>
    <w:rsid w:val="00052CB9"/>
    <w:rsid w:val="00091134"/>
    <w:rsid w:val="00097908"/>
    <w:rsid w:val="000A5135"/>
    <w:rsid w:val="000B2F56"/>
    <w:rsid w:val="000B532D"/>
    <w:rsid w:val="000C41A0"/>
    <w:rsid w:val="000C5AE0"/>
    <w:rsid w:val="0010119F"/>
    <w:rsid w:val="001502C7"/>
    <w:rsid w:val="001562C7"/>
    <w:rsid w:val="00157A32"/>
    <w:rsid w:val="00165420"/>
    <w:rsid w:val="001738BA"/>
    <w:rsid w:val="0017607B"/>
    <w:rsid w:val="001D0903"/>
    <w:rsid w:val="001E7C9F"/>
    <w:rsid w:val="00242F38"/>
    <w:rsid w:val="002606DF"/>
    <w:rsid w:val="002613D9"/>
    <w:rsid w:val="00262B41"/>
    <w:rsid w:val="0027116B"/>
    <w:rsid w:val="00275173"/>
    <w:rsid w:val="002C0FDF"/>
    <w:rsid w:val="002D2088"/>
    <w:rsid w:val="00304154"/>
    <w:rsid w:val="00317DF4"/>
    <w:rsid w:val="00324A8A"/>
    <w:rsid w:val="00333FBE"/>
    <w:rsid w:val="0033661A"/>
    <w:rsid w:val="00340726"/>
    <w:rsid w:val="00367D4D"/>
    <w:rsid w:val="00386644"/>
    <w:rsid w:val="0038666F"/>
    <w:rsid w:val="003A04D2"/>
    <w:rsid w:val="003E5C40"/>
    <w:rsid w:val="003F08D8"/>
    <w:rsid w:val="004055BC"/>
    <w:rsid w:val="0042262C"/>
    <w:rsid w:val="0043091D"/>
    <w:rsid w:val="00433E43"/>
    <w:rsid w:val="00440D96"/>
    <w:rsid w:val="00447430"/>
    <w:rsid w:val="004541C4"/>
    <w:rsid w:val="004555E0"/>
    <w:rsid w:val="00481667"/>
    <w:rsid w:val="00482B11"/>
    <w:rsid w:val="004B629A"/>
    <w:rsid w:val="004D1520"/>
    <w:rsid w:val="004E2CA4"/>
    <w:rsid w:val="004F2B85"/>
    <w:rsid w:val="004F2C4F"/>
    <w:rsid w:val="004F5962"/>
    <w:rsid w:val="004F7A0D"/>
    <w:rsid w:val="00501F5A"/>
    <w:rsid w:val="00504B00"/>
    <w:rsid w:val="005063C6"/>
    <w:rsid w:val="00522799"/>
    <w:rsid w:val="00524CF9"/>
    <w:rsid w:val="00541A86"/>
    <w:rsid w:val="0055525B"/>
    <w:rsid w:val="00557C00"/>
    <w:rsid w:val="00560396"/>
    <w:rsid w:val="00560B09"/>
    <w:rsid w:val="005A5AC4"/>
    <w:rsid w:val="005B7141"/>
    <w:rsid w:val="005B7FCC"/>
    <w:rsid w:val="005D2D91"/>
    <w:rsid w:val="005D3D22"/>
    <w:rsid w:val="005E27D3"/>
    <w:rsid w:val="005F175A"/>
    <w:rsid w:val="00607EC2"/>
    <w:rsid w:val="0062052E"/>
    <w:rsid w:val="00642DB2"/>
    <w:rsid w:val="006767E5"/>
    <w:rsid w:val="006857EA"/>
    <w:rsid w:val="006B198D"/>
    <w:rsid w:val="006C55D1"/>
    <w:rsid w:val="006D6933"/>
    <w:rsid w:val="006E51F8"/>
    <w:rsid w:val="006E563C"/>
    <w:rsid w:val="00711C59"/>
    <w:rsid w:val="00716C99"/>
    <w:rsid w:val="00731572"/>
    <w:rsid w:val="007431E2"/>
    <w:rsid w:val="0075255A"/>
    <w:rsid w:val="007606EA"/>
    <w:rsid w:val="00764048"/>
    <w:rsid w:val="007736BB"/>
    <w:rsid w:val="00775508"/>
    <w:rsid w:val="0077785E"/>
    <w:rsid w:val="00784D73"/>
    <w:rsid w:val="007D7808"/>
    <w:rsid w:val="007F5F43"/>
    <w:rsid w:val="008125BC"/>
    <w:rsid w:val="00816CAC"/>
    <w:rsid w:val="00822785"/>
    <w:rsid w:val="00825B43"/>
    <w:rsid w:val="00840DA4"/>
    <w:rsid w:val="0084648E"/>
    <w:rsid w:val="00851195"/>
    <w:rsid w:val="0086260B"/>
    <w:rsid w:val="00863BD1"/>
    <w:rsid w:val="00880DAB"/>
    <w:rsid w:val="00886217"/>
    <w:rsid w:val="00890BDA"/>
    <w:rsid w:val="008B56ED"/>
    <w:rsid w:val="008C4BE0"/>
    <w:rsid w:val="008C5B6D"/>
    <w:rsid w:val="008D0292"/>
    <w:rsid w:val="008D11F7"/>
    <w:rsid w:val="008D4C9D"/>
    <w:rsid w:val="008E757E"/>
    <w:rsid w:val="008F51BA"/>
    <w:rsid w:val="00913E24"/>
    <w:rsid w:val="00917782"/>
    <w:rsid w:val="00923EE1"/>
    <w:rsid w:val="00924E38"/>
    <w:rsid w:val="00933258"/>
    <w:rsid w:val="00943EF4"/>
    <w:rsid w:val="00963197"/>
    <w:rsid w:val="0097699C"/>
    <w:rsid w:val="009944F3"/>
    <w:rsid w:val="009A0175"/>
    <w:rsid w:val="009A180A"/>
    <w:rsid w:val="009D11B2"/>
    <w:rsid w:val="009D2DA4"/>
    <w:rsid w:val="00A0163B"/>
    <w:rsid w:val="00A13D47"/>
    <w:rsid w:val="00A32BD4"/>
    <w:rsid w:val="00A46F28"/>
    <w:rsid w:val="00A72A8F"/>
    <w:rsid w:val="00A84ADF"/>
    <w:rsid w:val="00A92C85"/>
    <w:rsid w:val="00A94AED"/>
    <w:rsid w:val="00AA17FC"/>
    <w:rsid w:val="00AD17DC"/>
    <w:rsid w:val="00AE2170"/>
    <w:rsid w:val="00AF44D6"/>
    <w:rsid w:val="00B1059F"/>
    <w:rsid w:val="00B30DC2"/>
    <w:rsid w:val="00B42BCB"/>
    <w:rsid w:val="00B431EA"/>
    <w:rsid w:val="00B60114"/>
    <w:rsid w:val="00B95731"/>
    <w:rsid w:val="00BA5DD8"/>
    <w:rsid w:val="00BB232E"/>
    <w:rsid w:val="00BD4BD2"/>
    <w:rsid w:val="00BD5F3F"/>
    <w:rsid w:val="00BD6791"/>
    <w:rsid w:val="00BE7D0A"/>
    <w:rsid w:val="00C0261A"/>
    <w:rsid w:val="00C22DA9"/>
    <w:rsid w:val="00C2415A"/>
    <w:rsid w:val="00C4029B"/>
    <w:rsid w:val="00C47091"/>
    <w:rsid w:val="00C51DD9"/>
    <w:rsid w:val="00C63ACD"/>
    <w:rsid w:val="00C73CC3"/>
    <w:rsid w:val="00C7515F"/>
    <w:rsid w:val="00C76869"/>
    <w:rsid w:val="00C8312D"/>
    <w:rsid w:val="00C83AD3"/>
    <w:rsid w:val="00C86717"/>
    <w:rsid w:val="00CE44FE"/>
    <w:rsid w:val="00D04D6E"/>
    <w:rsid w:val="00D0750A"/>
    <w:rsid w:val="00D17973"/>
    <w:rsid w:val="00D20A90"/>
    <w:rsid w:val="00D20B18"/>
    <w:rsid w:val="00D21BA3"/>
    <w:rsid w:val="00D2292F"/>
    <w:rsid w:val="00D32BBD"/>
    <w:rsid w:val="00D377FD"/>
    <w:rsid w:val="00D506F6"/>
    <w:rsid w:val="00D72607"/>
    <w:rsid w:val="00D9711A"/>
    <w:rsid w:val="00DB3A8D"/>
    <w:rsid w:val="00DC2AD9"/>
    <w:rsid w:val="00DD6123"/>
    <w:rsid w:val="00E15A30"/>
    <w:rsid w:val="00E15B24"/>
    <w:rsid w:val="00E27F62"/>
    <w:rsid w:val="00E3518D"/>
    <w:rsid w:val="00E43E59"/>
    <w:rsid w:val="00E74FA1"/>
    <w:rsid w:val="00E87C69"/>
    <w:rsid w:val="00EA2F17"/>
    <w:rsid w:val="00EA53DE"/>
    <w:rsid w:val="00EA6545"/>
    <w:rsid w:val="00EA7ED7"/>
    <w:rsid w:val="00EB447F"/>
    <w:rsid w:val="00EB667C"/>
    <w:rsid w:val="00EC5DD1"/>
    <w:rsid w:val="00EE5ACF"/>
    <w:rsid w:val="00EF4B7D"/>
    <w:rsid w:val="00EF51C5"/>
    <w:rsid w:val="00EF6397"/>
    <w:rsid w:val="00F02177"/>
    <w:rsid w:val="00F15E23"/>
    <w:rsid w:val="00F17A30"/>
    <w:rsid w:val="00F210E3"/>
    <w:rsid w:val="00F325D5"/>
    <w:rsid w:val="00F36962"/>
    <w:rsid w:val="00F40AE5"/>
    <w:rsid w:val="00F67DE7"/>
    <w:rsid w:val="00FC4067"/>
    <w:rsid w:val="00FC43E8"/>
    <w:rsid w:val="00FD43D9"/>
    <w:rsid w:val="00FD5C5B"/>
    <w:rsid w:val="00FD7F00"/>
    <w:rsid w:val="00FE5CDF"/>
    <w:rsid w:val="00FF179A"/>
    <w:rsid w:val="00FF661F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7563"/>
  <w15:chartTrackingRefBased/>
  <w15:docId w15:val="{D2534A7B-8366-4058-B20C-359BC99B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99C"/>
  </w:style>
  <w:style w:type="paragraph" w:styleId="Footer">
    <w:name w:val="footer"/>
    <w:basedOn w:val="Normal"/>
    <w:link w:val="FooterChar"/>
    <w:uiPriority w:val="99"/>
    <w:unhideWhenUsed/>
    <w:rsid w:val="00976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99C"/>
  </w:style>
  <w:style w:type="table" w:styleId="TableGrid">
    <w:name w:val="Table Grid"/>
    <w:basedOn w:val="TableNormal"/>
    <w:uiPriority w:val="39"/>
    <w:rsid w:val="0026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5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CEF3237BD434F95C95907580BA9E6" ma:contentTypeVersion="9" ma:contentTypeDescription="Create a new document." ma:contentTypeScope="" ma:versionID="421d896ebb381e14a4747342953a6afc">
  <xsd:schema xmlns:xsd="http://www.w3.org/2001/XMLSchema" xmlns:xs="http://www.w3.org/2001/XMLSchema" xmlns:p="http://schemas.microsoft.com/office/2006/metadata/properties" xmlns:ns2="d0fd358d-f963-4e19-a82b-c278e9f8d093" xmlns:ns3="59597c97-9f4e-4998-adc8-b84c20ef9576" targetNamespace="http://schemas.microsoft.com/office/2006/metadata/properties" ma:root="true" ma:fieldsID="858a9b7b3a03d73804d621a21bb907ce" ns2:_="" ns3:_="">
    <xsd:import namespace="d0fd358d-f963-4e19-a82b-c278e9f8d093"/>
    <xsd:import namespace="59597c97-9f4e-4998-adc8-b84c20ef957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358d-f963-4e19-a82b-c278e9f8d0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7c97-9f4e-4998-adc8-b84c20ef9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B767-A387-440A-AE0A-E873CC203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d358d-f963-4e19-a82b-c278e9f8d093"/>
    <ds:schemaRef ds:uri="59597c97-9f4e-4998-adc8-b84c20ef9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533B3-AECE-4F98-9910-870C8A4F36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B44AC7-0F38-4774-87B4-109FB7B33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ACDF45-8879-4BAC-A284-180B33F0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Anoma Srisukkasem</dc:creator>
  <cp:keywords/>
  <dc:description/>
  <cp:lastModifiedBy>Sittichai Saelao (Accounting  Manager)</cp:lastModifiedBy>
  <cp:revision>3</cp:revision>
  <dcterms:created xsi:type="dcterms:W3CDTF">2024-10-01T04:29:00Z</dcterms:created>
  <dcterms:modified xsi:type="dcterms:W3CDTF">2024-11-11T04:43:00Z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2021-03-24T03:33:42Z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d483863e-cfe8-4e3b-bd00-a6d24a45fba5</vt:lpwstr>
  </property>
  <property fmtid="{D5CDD505-2E9C-101B-9397-08002B2CF9AE}" pid="8" name="MSIP_Label_93a13704-be5e-4c4e-997b-ac174f3dc22e_ContentBits">
    <vt:lpwstr>0</vt:lpwstr>
  </property>
  <property fmtid="{D5CDD505-2E9C-101B-9397-08002B2CF9AE}" pid="9" name="ContentTypeId">
    <vt:lpwstr>0x010100A36CEF3237BD434F95C95907580BA9E6</vt:lpwstr>
  </property>
</Properties>
</file>